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63D9E" w14:textId="77777777" w:rsidR="000C617B" w:rsidRDefault="000C617B" w:rsidP="00CF00A2">
      <w:pPr>
        <w:spacing w:line="300" w:lineRule="auto"/>
        <w:ind w:left="0"/>
        <w:rPr>
          <w:rFonts w:ascii="Times New Roman" w:hAnsi="Times New Roman" w:cs="Times New Roman"/>
          <w:caps/>
          <w:sz w:val="32"/>
          <w:szCs w:val="32"/>
        </w:rPr>
      </w:pPr>
    </w:p>
    <w:p w14:paraId="3946BE8D" w14:textId="77777777" w:rsidR="000C617B" w:rsidRDefault="000C617B" w:rsidP="00CF00A2">
      <w:pPr>
        <w:spacing w:line="300" w:lineRule="auto"/>
        <w:ind w:left="0"/>
        <w:rPr>
          <w:rFonts w:ascii="Times New Roman" w:hAnsi="Times New Roman" w:cs="Times New Roman"/>
          <w:caps/>
          <w:sz w:val="32"/>
          <w:szCs w:val="32"/>
        </w:rPr>
      </w:pPr>
    </w:p>
    <w:p w14:paraId="6A08ED21" w14:textId="77777777" w:rsidR="00324E0B" w:rsidRPr="000C617B" w:rsidRDefault="000C617B" w:rsidP="00CF00A2">
      <w:pPr>
        <w:spacing w:line="300" w:lineRule="auto"/>
        <w:ind w:left="0"/>
        <w:rPr>
          <w:rFonts w:ascii="Times New Roman" w:hAnsi="Times New Roman" w:cs="Times New Roman"/>
          <w:caps/>
          <w:sz w:val="32"/>
          <w:szCs w:val="32"/>
        </w:rPr>
      </w:pPr>
      <w:r w:rsidRPr="000C617B">
        <w:rPr>
          <w:rFonts w:ascii="Times New Roman" w:hAnsi="Times New Roman" w:cs="Times New Roman"/>
          <w:caps/>
          <w:sz w:val="32"/>
          <w:szCs w:val="32"/>
        </w:rPr>
        <w:t xml:space="preserve">AMSR2 </w:t>
      </w:r>
      <w:r w:rsidR="00324E0B" w:rsidRPr="000C617B">
        <w:rPr>
          <w:rFonts w:ascii="Times New Roman" w:hAnsi="Times New Roman" w:cs="Times New Roman"/>
          <w:caps/>
          <w:sz w:val="32"/>
          <w:szCs w:val="32"/>
        </w:rPr>
        <w:t>G</w:t>
      </w:r>
      <w:r w:rsidR="00324E0B" w:rsidRPr="000C617B">
        <w:rPr>
          <w:rFonts w:ascii="Times New Roman" w:hAnsi="Times New Roman" w:cs="Times New Roman"/>
          <w:caps/>
          <w:sz w:val="28"/>
          <w:szCs w:val="28"/>
        </w:rPr>
        <w:t>lobal</w:t>
      </w:r>
      <w:r w:rsidR="00324E0B" w:rsidRPr="000C617B">
        <w:rPr>
          <w:rFonts w:ascii="Times New Roman" w:hAnsi="Times New Roman" w:cs="Times New Roman"/>
          <w:caps/>
          <w:sz w:val="32"/>
          <w:szCs w:val="32"/>
        </w:rPr>
        <w:t xml:space="preserve"> s</w:t>
      </w:r>
      <w:r w:rsidR="00324E0B" w:rsidRPr="000C617B">
        <w:rPr>
          <w:rFonts w:ascii="Times New Roman" w:hAnsi="Times New Roman" w:cs="Times New Roman"/>
          <w:caps/>
          <w:sz w:val="28"/>
          <w:szCs w:val="28"/>
        </w:rPr>
        <w:t>oil</w:t>
      </w:r>
      <w:r w:rsidR="00324E0B" w:rsidRPr="000C617B">
        <w:rPr>
          <w:rFonts w:ascii="Times New Roman" w:hAnsi="Times New Roman" w:cs="Times New Roman"/>
          <w:caps/>
          <w:sz w:val="32"/>
          <w:szCs w:val="32"/>
        </w:rPr>
        <w:t xml:space="preserve"> m</w:t>
      </w:r>
      <w:r w:rsidR="00324E0B" w:rsidRPr="000C617B">
        <w:rPr>
          <w:rFonts w:ascii="Times New Roman" w:hAnsi="Times New Roman" w:cs="Times New Roman"/>
          <w:caps/>
          <w:sz w:val="28"/>
          <w:szCs w:val="28"/>
        </w:rPr>
        <w:t>oisture</w:t>
      </w:r>
      <w:r w:rsidR="00324E0B" w:rsidRPr="000C617B">
        <w:rPr>
          <w:rFonts w:ascii="Times New Roman" w:hAnsi="Times New Roman" w:cs="Times New Roman"/>
          <w:caps/>
          <w:sz w:val="32"/>
          <w:szCs w:val="32"/>
        </w:rPr>
        <w:t xml:space="preserve"> r</w:t>
      </w:r>
      <w:r w:rsidR="00324E0B" w:rsidRPr="000C617B">
        <w:rPr>
          <w:rFonts w:ascii="Times New Roman" w:hAnsi="Times New Roman" w:cs="Times New Roman"/>
          <w:caps/>
          <w:sz w:val="28"/>
          <w:szCs w:val="28"/>
        </w:rPr>
        <w:t>etriev</w:t>
      </w:r>
      <w:r w:rsidR="00FE587F" w:rsidRPr="000C617B">
        <w:rPr>
          <w:rFonts w:ascii="Times New Roman" w:hAnsi="Times New Roman" w:cs="Times New Roman"/>
          <w:caps/>
          <w:sz w:val="28"/>
          <w:szCs w:val="28"/>
        </w:rPr>
        <w:t>al</w:t>
      </w:r>
      <w:r w:rsidRPr="000C617B">
        <w:rPr>
          <w:rFonts w:ascii="Times New Roman" w:hAnsi="Times New Roman" w:cs="Times New Roman"/>
          <w:caps/>
          <w:sz w:val="28"/>
          <w:szCs w:val="28"/>
        </w:rPr>
        <w:t>S</w:t>
      </w:r>
      <w:r w:rsidR="00FE587F" w:rsidRPr="000C617B">
        <w:rPr>
          <w:rFonts w:ascii="Times New Roman" w:hAnsi="Times New Roman" w:cs="Times New Roman"/>
          <w:caps/>
          <w:sz w:val="32"/>
          <w:szCs w:val="32"/>
        </w:rPr>
        <w:t xml:space="preserve"> u</w:t>
      </w:r>
      <w:r w:rsidR="00FE587F" w:rsidRPr="000C617B">
        <w:rPr>
          <w:rFonts w:ascii="Times New Roman" w:hAnsi="Times New Roman" w:cs="Times New Roman"/>
          <w:caps/>
          <w:sz w:val="28"/>
          <w:szCs w:val="28"/>
        </w:rPr>
        <w:t>sing</w:t>
      </w:r>
      <w:r w:rsidR="00FE587F" w:rsidRPr="000C617B">
        <w:rPr>
          <w:rFonts w:ascii="Times New Roman" w:hAnsi="Times New Roman" w:cs="Times New Roman"/>
          <w:caps/>
          <w:sz w:val="32"/>
          <w:szCs w:val="32"/>
        </w:rPr>
        <w:t xml:space="preserve"> the </w:t>
      </w:r>
      <w:r w:rsidR="00EE6CED" w:rsidRPr="000C617B">
        <w:rPr>
          <w:rFonts w:ascii="Times New Roman" w:hAnsi="Times New Roman" w:cs="Times New Roman"/>
          <w:caps/>
          <w:sz w:val="32"/>
          <w:szCs w:val="32"/>
        </w:rPr>
        <w:t xml:space="preserve">NormaliZed Polarization Difference </w:t>
      </w:r>
      <w:r w:rsidRPr="000C617B">
        <w:rPr>
          <w:rFonts w:ascii="Times New Roman" w:hAnsi="Times New Roman" w:cs="Times New Roman"/>
          <w:caps/>
          <w:sz w:val="32"/>
          <w:szCs w:val="32"/>
        </w:rPr>
        <w:t xml:space="preserve">(NPD) </w:t>
      </w:r>
      <w:r w:rsidR="00EE6CED" w:rsidRPr="000C617B">
        <w:rPr>
          <w:rFonts w:ascii="Times New Roman" w:hAnsi="Times New Roman" w:cs="Times New Roman"/>
          <w:caps/>
          <w:sz w:val="32"/>
          <w:szCs w:val="32"/>
        </w:rPr>
        <w:t xml:space="preserve">algorithm and </w:t>
      </w:r>
      <w:r w:rsidR="00FE587F" w:rsidRPr="000C617B">
        <w:rPr>
          <w:rFonts w:ascii="Times New Roman" w:hAnsi="Times New Roman" w:cs="Times New Roman"/>
          <w:caps/>
          <w:sz w:val="32"/>
          <w:szCs w:val="32"/>
        </w:rPr>
        <w:t>S</w:t>
      </w:r>
      <w:r w:rsidR="00FE587F" w:rsidRPr="000C617B">
        <w:rPr>
          <w:rFonts w:ascii="Times New Roman" w:hAnsi="Times New Roman" w:cs="Times New Roman"/>
          <w:caps/>
          <w:sz w:val="28"/>
          <w:szCs w:val="28"/>
        </w:rPr>
        <w:t>ingle</w:t>
      </w:r>
      <w:r w:rsidR="00FE587F" w:rsidRPr="000C617B">
        <w:rPr>
          <w:rFonts w:ascii="Times New Roman" w:hAnsi="Times New Roman" w:cs="Times New Roman"/>
          <w:caps/>
          <w:sz w:val="32"/>
          <w:szCs w:val="32"/>
        </w:rPr>
        <w:t xml:space="preserve"> </w:t>
      </w:r>
      <w:r w:rsidR="00324E0B" w:rsidRPr="000C617B">
        <w:rPr>
          <w:rFonts w:ascii="Times New Roman" w:hAnsi="Times New Roman" w:cs="Times New Roman"/>
          <w:caps/>
          <w:sz w:val="32"/>
          <w:szCs w:val="32"/>
        </w:rPr>
        <w:t>C</w:t>
      </w:r>
      <w:r w:rsidR="00324E0B" w:rsidRPr="000C617B">
        <w:rPr>
          <w:rFonts w:ascii="Times New Roman" w:hAnsi="Times New Roman" w:cs="Times New Roman"/>
          <w:caps/>
          <w:sz w:val="28"/>
          <w:szCs w:val="28"/>
        </w:rPr>
        <w:t>hannel</w:t>
      </w:r>
      <w:r w:rsidR="00324E0B" w:rsidRPr="000C617B">
        <w:rPr>
          <w:rFonts w:ascii="Times New Roman" w:hAnsi="Times New Roman" w:cs="Times New Roman"/>
          <w:caps/>
          <w:sz w:val="32"/>
          <w:szCs w:val="32"/>
        </w:rPr>
        <w:t xml:space="preserve"> A</w:t>
      </w:r>
      <w:r w:rsidR="00324E0B" w:rsidRPr="000C617B">
        <w:rPr>
          <w:rFonts w:ascii="Times New Roman" w:hAnsi="Times New Roman" w:cs="Times New Roman"/>
          <w:caps/>
          <w:sz w:val="28"/>
          <w:szCs w:val="28"/>
        </w:rPr>
        <w:t>lgorithm</w:t>
      </w:r>
      <w:r w:rsidR="002E059D" w:rsidRPr="000C617B">
        <w:rPr>
          <w:rFonts w:ascii="Times New Roman" w:hAnsi="Times New Roman" w:cs="Times New Roman"/>
          <w:caps/>
          <w:sz w:val="28"/>
          <w:szCs w:val="28"/>
        </w:rPr>
        <w:t xml:space="preserve"> </w:t>
      </w:r>
      <w:r w:rsidR="002E059D" w:rsidRPr="000C617B">
        <w:rPr>
          <w:rFonts w:ascii="Times New Roman" w:hAnsi="Times New Roman" w:cs="Times New Roman"/>
          <w:caps/>
          <w:sz w:val="32"/>
          <w:szCs w:val="32"/>
        </w:rPr>
        <w:t>(SCA)</w:t>
      </w:r>
    </w:p>
    <w:p w14:paraId="737DF6E2" w14:textId="77777777" w:rsidR="009B7814" w:rsidRPr="000C617B" w:rsidRDefault="009B7814" w:rsidP="00CF00A2">
      <w:pPr>
        <w:spacing w:after="0" w:line="300" w:lineRule="auto"/>
        <w:ind w:left="0"/>
        <w:rPr>
          <w:rFonts w:ascii="Times New Roman" w:hAnsi="Times New Roman" w:cs="Times New Roman"/>
          <w:sz w:val="24"/>
          <w:szCs w:val="24"/>
        </w:rPr>
      </w:pPr>
    </w:p>
    <w:p w14:paraId="42752B85" w14:textId="77777777" w:rsidR="009B7814" w:rsidRPr="000C617B" w:rsidRDefault="009B7814" w:rsidP="00CF00A2">
      <w:pPr>
        <w:spacing w:after="0" w:line="300" w:lineRule="auto"/>
        <w:ind w:left="0"/>
        <w:rPr>
          <w:rFonts w:ascii="Times New Roman" w:hAnsi="Times New Roman" w:cs="Times New Roman"/>
          <w:sz w:val="24"/>
          <w:szCs w:val="24"/>
        </w:rPr>
      </w:pPr>
    </w:p>
    <w:p w14:paraId="24136B0E" w14:textId="77777777" w:rsidR="00B54B04" w:rsidRPr="000C617B" w:rsidRDefault="00B54B04" w:rsidP="00CF00A2">
      <w:pPr>
        <w:spacing w:after="0" w:line="300" w:lineRule="auto"/>
        <w:ind w:left="0"/>
        <w:rPr>
          <w:rFonts w:ascii="Times New Roman" w:hAnsi="Times New Roman" w:cs="Times New Roman"/>
          <w:sz w:val="24"/>
          <w:szCs w:val="24"/>
        </w:rPr>
      </w:pPr>
    </w:p>
    <w:p w14:paraId="17FEB47B" w14:textId="77777777" w:rsidR="00B54B04" w:rsidRPr="000C617B" w:rsidRDefault="00B54B04" w:rsidP="00CF00A2">
      <w:pPr>
        <w:spacing w:after="0" w:line="300" w:lineRule="auto"/>
        <w:ind w:left="0"/>
        <w:rPr>
          <w:rFonts w:ascii="Times New Roman" w:hAnsi="Times New Roman" w:cs="Times New Roman"/>
          <w:sz w:val="24"/>
          <w:szCs w:val="24"/>
        </w:rPr>
      </w:pPr>
    </w:p>
    <w:p w14:paraId="215E9599" w14:textId="77777777" w:rsidR="00B54B04" w:rsidRPr="000C617B" w:rsidRDefault="00B54B04" w:rsidP="00CF00A2">
      <w:pPr>
        <w:spacing w:after="0" w:line="300" w:lineRule="auto"/>
        <w:ind w:left="0"/>
        <w:rPr>
          <w:rFonts w:ascii="Times New Roman" w:hAnsi="Times New Roman" w:cs="Times New Roman"/>
          <w:sz w:val="24"/>
          <w:szCs w:val="24"/>
        </w:rPr>
      </w:pPr>
    </w:p>
    <w:p w14:paraId="449DC9ED" w14:textId="77777777" w:rsidR="00B54B04" w:rsidRPr="000C617B" w:rsidRDefault="00B54B04" w:rsidP="00CF00A2">
      <w:pPr>
        <w:spacing w:after="0" w:line="300" w:lineRule="auto"/>
        <w:ind w:left="0"/>
        <w:rPr>
          <w:rFonts w:ascii="Times New Roman" w:hAnsi="Times New Roman" w:cs="Times New Roman"/>
          <w:sz w:val="24"/>
          <w:szCs w:val="24"/>
        </w:rPr>
      </w:pPr>
    </w:p>
    <w:p w14:paraId="74585D8A" w14:textId="77777777" w:rsidR="00B54B04" w:rsidRPr="000C617B" w:rsidRDefault="00B54B04" w:rsidP="00CF00A2">
      <w:pPr>
        <w:spacing w:after="0" w:line="300" w:lineRule="auto"/>
        <w:ind w:left="0"/>
        <w:rPr>
          <w:rFonts w:ascii="Times New Roman" w:hAnsi="Times New Roman" w:cs="Times New Roman"/>
          <w:sz w:val="24"/>
          <w:szCs w:val="24"/>
        </w:rPr>
      </w:pPr>
    </w:p>
    <w:p w14:paraId="7D096C2B" w14:textId="77777777" w:rsidR="00B54B04" w:rsidRPr="000C617B" w:rsidRDefault="00B54B04" w:rsidP="00CF00A2">
      <w:pPr>
        <w:spacing w:after="0" w:line="300" w:lineRule="auto"/>
        <w:ind w:left="0"/>
        <w:rPr>
          <w:rFonts w:ascii="Times New Roman" w:hAnsi="Times New Roman" w:cs="Times New Roman"/>
          <w:sz w:val="24"/>
          <w:szCs w:val="24"/>
        </w:rPr>
      </w:pPr>
    </w:p>
    <w:p w14:paraId="6D87A355" w14:textId="77777777" w:rsidR="00B54B04" w:rsidRPr="000C617B" w:rsidRDefault="00B54B04" w:rsidP="00CF00A2">
      <w:pPr>
        <w:spacing w:after="0" w:line="300" w:lineRule="auto"/>
        <w:ind w:left="0"/>
        <w:rPr>
          <w:rFonts w:ascii="Times New Roman" w:hAnsi="Times New Roman" w:cs="Times New Roman"/>
          <w:sz w:val="24"/>
          <w:szCs w:val="24"/>
        </w:rPr>
      </w:pPr>
    </w:p>
    <w:p w14:paraId="0791DB82" w14:textId="77777777" w:rsidR="00B54B04" w:rsidRPr="000C617B" w:rsidRDefault="00B54B04" w:rsidP="00CF00A2">
      <w:pPr>
        <w:spacing w:after="0" w:line="300" w:lineRule="auto"/>
        <w:ind w:left="0"/>
        <w:rPr>
          <w:rFonts w:ascii="Times New Roman" w:hAnsi="Times New Roman" w:cs="Times New Roman"/>
          <w:sz w:val="24"/>
          <w:szCs w:val="24"/>
        </w:rPr>
      </w:pPr>
    </w:p>
    <w:p w14:paraId="019EC5CC" w14:textId="77777777" w:rsidR="00B54B04" w:rsidRPr="000C617B" w:rsidRDefault="00B54B04" w:rsidP="00CF00A2">
      <w:pPr>
        <w:spacing w:after="0" w:line="300" w:lineRule="auto"/>
        <w:ind w:left="0"/>
        <w:rPr>
          <w:rFonts w:ascii="Times New Roman" w:hAnsi="Times New Roman" w:cs="Times New Roman"/>
          <w:sz w:val="24"/>
          <w:szCs w:val="24"/>
        </w:rPr>
      </w:pPr>
    </w:p>
    <w:p w14:paraId="4316E618" w14:textId="77777777" w:rsidR="00B54B04" w:rsidRPr="000C617B" w:rsidRDefault="00B54B04" w:rsidP="00CF00A2">
      <w:pPr>
        <w:spacing w:after="0" w:line="300" w:lineRule="auto"/>
        <w:ind w:left="0"/>
        <w:rPr>
          <w:rFonts w:ascii="Times New Roman" w:hAnsi="Times New Roman" w:cs="Times New Roman"/>
          <w:sz w:val="24"/>
          <w:szCs w:val="24"/>
        </w:rPr>
      </w:pPr>
    </w:p>
    <w:p w14:paraId="60860F65" w14:textId="77777777" w:rsidR="00B54B04" w:rsidRPr="000C617B" w:rsidRDefault="00B54B04" w:rsidP="00CF00A2">
      <w:pPr>
        <w:spacing w:after="0" w:line="300" w:lineRule="auto"/>
        <w:ind w:left="0"/>
        <w:rPr>
          <w:rFonts w:ascii="Times New Roman" w:hAnsi="Times New Roman" w:cs="Times New Roman"/>
          <w:sz w:val="24"/>
          <w:szCs w:val="24"/>
        </w:rPr>
      </w:pPr>
    </w:p>
    <w:p w14:paraId="1209717B" w14:textId="77777777" w:rsidR="00B54B04" w:rsidRPr="000C617B" w:rsidRDefault="00B54B04" w:rsidP="00CF00A2">
      <w:pPr>
        <w:spacing w:after="0" w:line="300" w:lineRule="auto"/>
        <w:ind w:left="0"/>
        <w:rPr>
          <w:rFonts w:ascii="Times New Roman" w:hAnsi="Times New Roman" w:cs="Times New Roman"/>
          <w:sz w:val="24"/>
          <w:szCs w:val="24"/>
        </w:rPr>
      </w:pPr>
    </w:p>
    <w:p w14:paraId="0F5342B8" w14:textId="77777777" w:rsidR="00B54B04" w:rsidRPr="000C617B" w:rsidRDefault="00B54B04" w:rsidP="00CF00A2">
      <w:pPr>
        <w:spacing w:after="0" w:line="300" w:lineRule="auto"/>
        <w:ind w:left="0"/>
        <w:rPr>
          <w:rFonts w:ascii="Times New Roman" w:hAnsi="Times New Roman" w:cs="Times New Roman"/>
          <w:sz w:val="24"/>
          <w:szCs w:val="24"/>
        </w:rPr>
      </w:pPr>
    </w:p>
    <w:p w14:paraId="083347D1" w14:textId="77777777" w:rsidR="00B54B04" w:rsidRPr="000C617B" w:rsidRDefault="00B54B04" w:rsidP="00CF00A2">
      <w:pPr>
        <w:spacing w:after="0" w:line="300" w:lineRule="auto"/>
        <w:ind w:left="0"/>
        <w:rPr>
          <w:rFonts w:ascii="Times New Roman" w:hAnsi="Times New Roman" w:cs="Times New Roman"/>
          <w:sz w:val="24"/>
          <w:szCs w:val="24"/>
        </w:rPr>
      </w:pPr>
    </w:p>
    <w:p w14:paraId="3256CE88" w14:textId="77777777" w:rsidR="00B54B04" w:rsidRPr="000C617B" w:rsidRDefault="00B54B04" w:rsidP="00CF00A2">
      <w:pPr>
        <w:spacing w:after="0" w:line="300" w:lineRule="auto"/>
        <w:ind w:left="0"/>
        <w:rPr>
          <w:rFonts w:ascii="Times New Roman" w:hAnsi="Times New Roman" w:cs="Times New Roman"/>
          <w:sz w:val="24"/>
          <w:szCs w:val="24"/>
        </w:rPr>
      </w:pPr>
    </w:p>
    <w:p w14:paraId="473DF453" w14:textId="77777777" w:rsidR="00B54B04" w:rsidRPr="000C617B" w:rsidRDefault="00B54B04" w:rsidP="00CF00A2">
      <w:pPr>
        <w:spacing w:after="0" w:line="300" w:lineRule="auto"/>
        <w:ind w:left="0"/>
        <w:rPr>
          <w:rFonts w:ascii="Times New Roman" w:hAnsi="Times New Roman" w:cs="Times New Roman"/>
          <w:sz w:val="24"/>
          <w:szCs w:val="24"/>
        </w:rPr>
      </w:pPr>
    </w:p>
    <w:p w14:paraId="2ED2E17B" w14:textId="77777777" w:rsidR="00324E0B" w:rsidRPr="000C617B" w:rsidRDefault="00324E0B" w:rsidP="00CF00A2">
      <w:pPr>
        <w:spacing w:after="0" w:line="300" w:lineRule="auto"/>
        <w:ind w:left="0"/>
        <w:rPr>
          <w:rFonts w:ascii="Times New Roman" w:hAnsi="Times New Roman" w:cs="Times New Roman"/>
          <w:i/>
          <w:sz w:val="24"/>
          <w:szCs w:val="24"/>
        </w:rPr>
      </w:pPr>
      <w:r w:rsidRPr="000C617B">
        <w:rPr>
          <w:rFonts w:ascii="Times New Roman" w:hAnsi="Times New Roman" w:cs="Times New Roman"/>
          <w:sz w:val="24"/>
          <w:szCs w:val="24"/>
        </w:rPr>
        <w:br/>
      </w:r>
      <w:r w:rsidRPr="000C617B">
        <w:rPr>
          <w:rFonts w:ascii="Times New Roman" w:hAnsi="Times New Roman" w:cs="Times New Roman"/>
          <w:i/>
          <w:sz w:val="24"/>
          <w:szCs w:val="24"/>
        </w:rPr>
        <w:t>Contact information:</w:t>
      </w:r>
    </w:p>
    <w:p w14:paraId="6B20F08A" w14:textId="77777777" w:rsidR="009B7814" w:rsidRPr="000C617B" w:rsidRDefault="009B7814" w:rsidP="00CF00A2">
      <w:pPr>
        <w:spacing w:after="0" w:line="300" w:lineRule="auto"/>
        <w:ind w:left="0"/>
        <w:rPr>
          <w:rFonts w:ascii="Times New Roman" w:hAnsi="Times New Roman" w:cs="Times New Roman"/>
          <w:i/>
          <w:sz w:val="24"/>
          <w:szCs w:val="24"/>
        </w:rPr>
      </w:pPr>
    </w:p>
    <w:p w14:paraId="69B8DB90" w14:textId="77777777" w:rsidR="009B7814" w:rsidRPr="000C617B" w:rsidRDefault="009B7814" w:rsidP="00CF00A2">
      <w:pPr>
        <w:spacing w:after="0" w:line="300" w:lineRule="auto"/>
        <w:ind w:left="0"/>
        <w:rPr>
          <w:rFonts w:ascii="Times New Roman" w:hAnsi="Times New Roman" w:cs="Times New Roman"/>
          <w:sz w:val="24"/>
          <w:szCs w:val="24"/>
        </w:rPr>
      </w:pPr>
    </w:p>
    <w:p w14:paraId="73CBFFD9" w14:textId="77777777" w:rsidR="00BA725C" w:rsidRPr="000C617B" w:rsidRDefault="00BA725C" w:rsidP="00BA725C">
      <w:pPr>
        <w:spacing w:after="0" w:line="300" w:lineRule="auto"/>
        <w:ind w:left="0"/>
        <w:rPr>
          <w:rFonts w:ascii="Times New Roman" w:hAnsi="Times New Roman" w:cs="Times New Roman"/>
          <w:sz w:val="24"/>
          <w:szCs w:val="24"/>
        </w:rPr>
      </w:pPr>
      <w:r w:rsidRPr="000C617B">
        <w:rPr>
          <w:rFonts w:ascii="Times New Roman" w:hAnsi="Times New Roman" w:cs="Times New Roman"/>
          <w:sz w:val="24"/>
          <w:szCs w:val="24"/>
        </w:rPr>
        <w:t xml:space="preserve">Rajat Bindlish: </w:t>
      </w:r>
      <w:r w:rsidRPr="000C617B">
        <w:rPr>
          <w:rFonts w:ascii="Times New Roman" w:hAnsi="Times New Roman" w:cs="Times New Roman"/>
          <w:sz w:val="24"/>
          <w:szCs w:val="24"/>
        </w:rPr>
        <w:tab/>
      </w:r>
      <w:hyperlink r:id="rId8" w:history="1">
        <w:r w:rsidR="000C617B" w:rsidRPr="000C617B">
          <w:rPr>
            <w:rStyle w:val="Hyperlink"/>
            <w:rFonts w:ascii="Times New Roman" w:hAnsi="Times New Roman" w:cs="Times New Roman"/>
            <w:sz w:val="24"/>
            <w:szCs w:val="24"/>
          </w:rPr>
          <w:t>rajat.bindlish@ars.usda.gov</w:t>
        </w:r>
      </w:hyperlink>
    </w:p>
    <w:p w14:paraId="74230E2E" w14:textId="77777777" w:rsidR="007D1D5F" w:rsidRPr="000C617B" w:rsidRDefault="000C617B" w:rsidP="00CF00A2">
      <w:pPr>
        <w:spacing w:after="0" w:line="300" w:lineRule="auto"/>
        <w:ind w:left="0"/>
        <w:rPr>
          <w:rFonts w:ascii="Times New Roman" w:hAnsi="Times New Roman" w:cs="Times New Roman"/>
          <w:sz w:val="24"/>
          <w:szCs w:val="24"/>
        </w:rPr>
      </w:pPr>
      <w:r w:rsidRPr="000C617B">
        <w:rPr>
          <w:rFonts w:ascii="Times New Roman" w:hAnsi="Times New Roman" w:cs="Times New Roman"/>
          <w:sz w:val="24"/>
          <w:szCs w:val="24"/>
        </w:rPr>
        <w:t>Steven Chan:</w:t>
      </w:r>
      <w:r w:rsidRPr="000C617B">
        <w:rPr>
          <w:rFonts w:ascii="Times New Roman" w:hAnsi="Times New Roman" w:cs="Times New Roman"/>
          <w:sz w:val="24"/>
          <w:szCs w:val="24"/>
        </w:rPr>
        <w:tab/>
      </w:r>
      <w:r w:rsidRPr="000C617B">
        <w:rPr>
          <w:rFonts w:ascii="Times New Roman" w:hAnsi="Times New Roman" w:cs="Times New Roman"/>
          <w:sz w:val="24"/>
          <w:szCs w:val="24"/>
        </w:rPr>
        <w:tab/>
      </w:r>
      <w:hyperlink r:id="rId9" w:history="1">
        <w:r w:rsidRPr="000C617B">
          <w:rPr>
            <w:rStyle w:val="Hyperlink"/>
            <w:rFonts w:ascii="Times New Roman" w:hAnsi="Times New Roman" w:cs="Times New Roman"/>
            <w:sz w:val="24"/>
            <w:szCs w:val="24"/>
          </w:rPr>
          <w:t>steven.chan@jpl.nasa.gov</w:t>
        </w:r>
      </w:hyperlink>
    </w:p>
    <w:p w14:paraId="7FE3FFB5" w14:textId="77777777" w:rsidR="00B34D8D" w:rsidRPr="000C617B" w:rsidRDefault="00B34D8D" w:rsidP="00B34D8D">
      <w:pPr>
        <w:spacing w:after="0" w:line="300" w:lineRule="auto"/>
        <w:ind w:left="0"/>
        <w:rPr>
          <w:rFonts w:ascii="Times New Roman" w:hAnsi="Times New Roman" w:cs="Times New Roman"/>
          <w:sz w:val="24"/>
          <w:szCs w:val="24"/>
        </w:rPr>
      </w:pPr>
      <w:r w:rsidRPr="000C617B">
        <w:rPr>
          <w:rFonts w:ascii="Times New Roman" w:hAnsi="Times New Roman" w:cs="Times New Roman"/>
          <w:sz w:val="24"/>
          <w:szCs w:val="24"/>
        </w:rPr>
        <w:t>Thomas J. Jackson:</w:t>
      </w:r>
      <w:r w:rsidRPr="000C617B">
        <w:rPr>
          <w:rFonts w:ascii="Times New Roman" w:hAnsi="Times New Roman" w:cs="Times New Roman"/>
          <w:sz w:val="24"/>
          <w:szCs w:val="24"/>
        </w:rPr>
        <w:tab/>
      </w:r>
      <w:hyperlink r:id="rId10" w:history="1">
        <w:r w:rsidRPr="000C617B">
          <w:rPr>
            <w:rStyle w:val="Hyperlink"/>
            <w:rFonts w:ascii="Times New Roman" w:hAnsi="Times New Roman" w:cs="Times New Roman"/>
            <w:sz w:val="24"/>
            <w:szCs w:val="24"/>
          </w:rPr>
          <w:t>tom.jackson@ars.usda.gov</w:t>
        </w:r>
      </w:hyperlink>
    </w:p>
    <w:p w14:paraId="68D5AC7A" w14:textId="77777777" w:rsidR="000C617B" w:rsidRPr="000C617B" w:rsidRDefault="000C617B" w:rsidP="00CF00A2">
      <w:pPr>
        <w:spacing w:after="0" w:line="300" w:lineRule="auto"/>
        <w:ind w:left="0"/>
        <w:rPr>
          <w:rFonts w:ascii="Times New Roman" w:hAnsi="Times New Roman" w:cs="Times New Roman"/>
          <w:sz w:val="24"/>
          <w:szCs w:val="24"/>
        </w:rPr>
      </w:pPr>
    </w:p>
    <w:p w14:paraId="6846A98C" w14:textId="77777777" w:rsidR="007D1D5F" w:rsidRPr="000C617B" w:rsidRDefault="007D1D5F" w:rsidP="00CF00A2">
      <w:pPr>
        <w:spacing w:after="0" w:line="300" w:lineRule="auto"/>
        <w:ind w:left="0"/>
        <w:rPr>
          <w:rFonts w:ascii="Times New Roman" w:hAnsi="Times New Roman" w:cs="Times New Roman"/>
          <w:sz w:val="24"/>
          <w:szCs w:val="24"/>
        </w:rPr>
      </w:pPr>
    </w:p>
    <w:p w14:paraId="79E348E8" w14:textId="77777777" w:rsidR="0089413E" w:rsidRPr="000C617B" w:rsidRDefault="0089413E">
      <w:pPr>
        <w:spacing w:line="276" w:lineRule="auto"/>
        <w:ind w:left="0"/>
        <w:jc w:val="left"/>
        <w:rPr>
          <w:rFonts w:ascii="Times New Roman" w:hAnsi="Times New Roman" w:cs="Times New Roman"/>
          <w:sz w:val="24"/>
          <w:szCs w:val="24"/>
        </w:rPr>
      </w:pPr>
      <w:r w:rsidRPr="000C617B">
        <w:rPr>
          <w:rFonts w:ascii="Times New Roman" w:hAnsi="Times New Roman" w:cs="Times New Roman"/>
          <w:sz w:val="24"/>
          <w:szCs w:val="24"/>
        </w:rPr>
        <w:br w:type="page"/>
      </w:r>
    </w:p>
    <w:p w14:paraId="1F70DF73" w14:textId="77777777" w:rsidR="00FE587F" w:rsidRPr="000C617B" w:rsidRDefault="007D1D5F" w:rsidP="00CF00A2">
      <w:pPr>
        <w:spacing w:line="300" w:lineRule="auto"/>
        <w:ind w:left="0"/>
        <w:rPr>
          <w:rFonts w:ascii="Times New Roman" w:hAnsi="Times New Roman" w:cs="Times New Roman"/>
          <w:i/>
          <w:sz w:val="24"/>
          <w:szCs w:val="24"/>
        </w:rPr>
      </w:pPr>
      <w:r w:rsidRPr="000C617B">
        <w:rPr>
          <w:rFonts w:ascii="Times New Roman" w:hAnsi="Times New Roman" w:cs="Times New Roman"/>
          <w:i/>
          <w:sz w:val="24"/>
          <w:szCs w:val="24"/>
        </w:rPr>
        <w:lastRenderedPageBreak/>
        <w:t>Contents</w:t>
      </w:r>
      <w:r w:rsidR="00E96ABD">
        <w:rPr>
          <w:rFonts w:ascii="Times New Roman" w:hAnsi="Times New Roman" w:cs="Times New Roman"/>
          <w:i/>
          <w:sz w:val="24"/>
          <w:szCs w:val="24"/>
        </w:rPr>
        <w:t>:</w:t>
      </w:r>
    </w:p>
    <w:p w14:paraId="4838F94C" w14:textId="77777777" w:rsidR="007D1D5F" w:rsidRPr="000C617B" w:rsidRDefault="000C617B" w:rsidP="00CF00A2">
      <w:pPr>
        <w:pStyle w:val="ListParagraph"/>
        <w:numPr>
          <w:ilvl w:val="0"/>
          <w:numId w:val="2"/>
        </w:numPr>
        <w:spacing w:line="300" w:lineRule="auto"/>
        <w:ind w:left="720"/>
        <w:rPr>
          <w:rFonts w:ascii="Times New Roman" w:eastAsia="Times New Roman" w:hAnsi="Times New Roman" w:cs="Times New Roman"/>
          <w:caps/>
          <w:sz w:val="28"/>
          <w:szCs w:val="28"/>
        </w:rPr>
      </w:pPr>
      <w:r w:rsidRPr="000C617B">
        <w:rPr>
          <w:rFonts w:ascii="Times New Roman" w:hAnsi="Times New Roman" w:cs="Times New Roman"/>
          <w:caps/>
          <w:sz w:val="28"/>
          <w:szCs w:val="28"/>
        </w:rPr>
        <w:t>Single channel algorithm (SCA)</w:t>
      </w:r>
      <w:r w:rsidR="008C71E7" w:rsidRPr="000C617B">
        <w:rPr>
          <w:rFonts w:ascii="Times New Roman" w:hAnsi="Times New Roman" w:cs="Times New Roman"/>
          <w:caps/>
          <w:sz w:val="28"/>
          <w:szCs w:val="28"/>
        </w:rPr>
        <w:t xml:space="preserve"> </w:t>
      </w:r>
    </w:p>
    <w:p w14:paraId="4CC0AD21" w14:textId="77777777" w:rsidR="0009400F" w:rsidRPr="000C617B" w:rsidRDefault="0009400F" w:rsidP="0009400F">
      <w:pPr>
        <w:pStyle w:val="ListParagraph"/>
        <w:numPr>
          <w:ilvl w:val="0"/>
          <w:numId w:val="2"/>
        </w:numPr>
        <w:spacing w:line="300" w:lineRule="auto"/>
        <w:ind w:left="720"/>
        <w:rPr>
          <w:rFonts w:ascii="Times New Roman" w:eastAsia="Times New Roman" w:hAnsi="Times New Roman" w:cs="Times New Roman"/>
          <w:caps/>
          <w:sz w:val="28"/>
          <w:szCs w:val="28"/>
        </w:rPr>
      </w:pPr>
      <w:r w:rsidRPr="000C617B">
        <w:rPr>
          <w:rFonts w:ascii="Times New Roman" w:hAnsi="Times New Roman" w:cs="Times New Roman"/>
          <w:caps/>
          <w:sz w:val="28"/>
          <w:szCs w:val="28"/>
        </w:rPr>
        <w:t>Normalized Polarization difference (NPD) algorithm</w:t>
      </w:r>
    </w:p>
    <w:p w14:paraId="16BEA0A2" w14:textId="77777777" w:rsidR="007D1D5F" w:rsidRPr="000C617B" w:rsidRDefault="007D1D5F" w:rsidP="00CF00A2">
      <w:pPr>
        <w:pStyle w:val="ListParagraph"/>
        <w:numPr>
          <w:ilvl w:val="0"/>
          <w:numId w:val="2"/>
        </w:numPr>
        <w:pBdr>
          <w:bottom w:val="single" w:sz="6" w:space="1" w:color="auto"/>
        </w:pBdr>
        <w:spacing w:line="300" w:lineRule="auto"/>
        <w:ind w:left="720"/>
        <w:rPr>
          <w:rFonts w:ascii="Times New Roman" w:hAnsi="Times New Roman" w:cs="Times New Roman"/>
          <w:caps/>
          <w:sz w:val="24"/>
          <w:szCs w:val="24"/>
        </w:rPr>
      </w:pPr>
      <w:r w:rsidRPr="000C617B">
        <w:rPr>
          <w:rFonts w:ascii="Times New Roman" w:hAnsi="Times New Roman" w:cs="Times New Roman"/>
          <w:caps/>
          <w:sz w:val="28"/>
          <w:szCs w:val="28"/>
        </w:rPr>
        <w:t>R</w:t>
      </w:r>
      <w:r w:rsidRPr="000C617B">
        <w:rPr>
          <w:rFonts w:ascii="Times New Roman" w:hAnsi="Times New Roman" w:cs="Times New Roman"/>
          <w:caps/>
          <w:sz w:val="24"/>
          <w:szCs w:val="24"/>
        </w:rPr>
        <w:t>eferences</w:t>
      </w:r>
    </w:p>
    <w:p w14:paraId="2A2531EE" w14:textId="77777777" w:rsidR="0089413E" w:rsidRPr="000C617B" w:rsidRDefault="0089413E" w:rsidP="00CF00A2">
      <w:pPr>
        <w:spacing w:line="300" w:lineRule="auto"/>
        <w:ind w:left="0"/>
        <w:rPr>
          <w:rFonts w:ascii="Times New Roman" w:hAnsi="Times New Roman" w:cs="Times New Roman"/>
          <w:sz w:val="24"/>
          <w:szCs w:val="24"/>
        </w:rPr>
      </w:pPr>
    </w:p>
    <w:p w14:paraId="6FF95172" w14:textId="77777777" w:rsidR="00EE6CED" w:rsidRPr="000C617B" w:rsidRDefault="00EE6CED" w:rsidP="00CF00A2">
      <w:pPr>
        <w:spacing w:line="300" w:lineRule="auto"/>
        <w:ind w:left="0"/>
        <w:rPr>
          <w:rFonts w:ascii="Times New Roman" w:hAnsi="Times New Roman" w:cs="Times New Roman"/>
          <w:sz w:val="24"/>
          <w:szCs w:val="24"/>
        </w:rPr>
      </w:pPr>
      <w:r w:rsidRPr="000C617B">
        <w:rPr>
          <w:rFonts w:ascii="Times New Roman" w:hAnsi="Times New Roman" w:cs="Times New Roman"/>
          <w:sz w:val="24"/>
          <w:szCs w:val="24"/>
        </w:rPr>
        <w:t xml:space="preserve">This Algorithm Basis Theoretical Document (ATBD) describes the AMSR2 Land Product.  This product consists of two algorithms in the output data fields. The soil moisture estimates from </w:t>
      </w:r>
      <w:r w:rsidR="006D6D15" w:rsidRPr="000C617B">
        <w:rPr>
          <w:rFonts w:ascii="Times New Roman" w:hAnsi="Times New Roman" w:cs="Times New Roman"/>
          <w:sz w:val="24"/>
          <w:szCs w:val="24"/>
        </w:rPr>
        <w:t>the USDA’s Single Channel Algorithm (SCA)</w:t>
      </w:r>
      <w:r w:rsidR="00E96ABD">
        <w:rPr>
          <w:rFonts w:ascii="Times New Roman" w:hAnsi="Times New Roman" w:cs="Times New Roman"/>
          <w:sz w:val="24"/>
          <w:szCs w:val="24"/>
        </w:rPr>
        <w:t xml:space="preserve">; and </w:t>
      </w:r>
      <w:r w:rsidRPr="000C617B">
        <w:rPr>
          <w:rFonts w:ascii="Times New Roman" w:hAnsi="Times New Roman" w:cs="Times New Roman"/>
          <w:sz w:val="24"/>
          <w:szCs w:val="24"/>
        </w:rPr>
        <w:t>JPL’s Normalized Polarizat</w:t>
      </w:r>
      <w:r w:rsidR="00E96ABD">
        <w:rPr>
          <w:rFonts w:ascii="Times New Roman" w:hAnsi="Times New Roman" w:cs="Times New Roman"/>
          <w:sz w:val="24"/>
          <w:szCs w:val="24"/>
        </w:rPr>
        <w:t>ion Difference (NPD) algorithm</w:t>
      </w:r>
      <w:r w:rsidRPr="000C617B">
        <w:rPr>
          <w:rFonts w:ascii="Times New Roman" w:hAnsi="Times New Roman" w:cs="Times New Roman"/>
          <w:sz w:val="24"/>
          <w:szCs w:val="24"/>
        </w:rPr>
        <w:t xml:space="preserve"> are combined in the output files.  The output data fields in both groups are </w:t>
      </w:r>
      <w:proofErr w:type="spellStart"/>
      <w:r w:rsidRPr="000C617B">
        <w:rPr>
          <w:rFonts w:ascii="Times New Roman" w:hAnsi="Times New Roman" w:cs="Times New Roman"/>
          <w:sz w:val="24"/>
          <w:szCs w:val="24"/>
        </w:rPr>
        <w:t>geolocated</w:t>
      </w:r>
      <w:proofErr w:type="spellEnd"/>
      <w:r w:rsidRPr="000C617B">
        <w:rPr>
          <w:rFonts w:ascii="Times New Roman" w:hAnsi="Times New Roman" w:cs="Times New Roman"/>
          <w:sz w:val="24"/>
          <w:szCs w:val="24"/>
        </w:rPr>
        <w:t xml:space="preserve"> on the 25-km global EASEv1 Grid projection.</w:t>
      </w:r>
    </w:p>
    <w:p w14:paraId="4AB68863" w14:textId="77777777" w:rsidR="008C4C06" w:rsidRPr="000C617B" w:rsidRDefault="008C4C06" w:rsidP="00CF00A2">
      <w:pPr>
        <w:pStyle w:val="ListParagraph"/>
        <w:numPr>
          <w:ilvl w:val="0"/>
          <w:numId w:val="1"/>
        </w:numPr>
        <w:spacing w:line="300" w:lineRule="auto"/>
        <w:ind w:left="720"/>
        <w:rPr>
          <w:rFonts w:ascii="Times New Roman" w:eastAsia="Times New Roman" w:hAnsi="Times New Roman" w:cs="Times New Roman"/>
          <w:caps/>
          <w:sz w:val="28"/>
          <w:szCs w:val="28"/>
        </w:rPr>
      </w:pPr>
      <w:r w:rsidRPr="000C617B">
        <w:rPr>
          <w:rFonts w:ascii="Times New Roman" w:hAnsi="Times New Roman" w:cs="Times New Roman"/>
          <w:caps/>
          <w:sz w:val="28"/>
          <w:szCs w:val="28"/>
        </w:rPr>
        <w:t>S</w:t>
      </w:r>
      <w:r w:rsidRPr="000C617B">
        <w:rPr>
          <w:rFonts w:ascii="Times New Roman" w:hAnsi="Times New Roman" w:cs="Times New Roman"/>
          <w:caps/>
          <w:sz w:val="24"/>
          <w:szCs w:val="24"/>
        </w:rPr>
        <w:t>ingle</w:t>
      </w:r>
      <w:r w:rsidRPr="000C617B">
        <w:rPr>
          <w:rFonts w:ascii="Times New Roman" w:hAnsi="Times New Roman" w:cs="Times New Roman"/>
          <w:caps/>
          <w:sz w:val="28"/>
          <w:szCs w:val="28"/>
        </w:rPr>
        <w:t xml:space="preserve"> C</w:t>
      </w:r>
      <w:r w:rsidRPr="000C617B">
        <w:rPr>
          <w:rFonts w:ascii="Times New Roman" w:hAnsi="Times New Roman" w:cs="Times New Roman"/>
          <w:caps/>
          <w:sz w:val="24"/>
          <w:szCs w:val="24"/>
        </w:rPr>
        <w:t>hannel</w:t>
      </w:r>
      <w:r w:rsidRPr="000C617B">
        <w:rPr>
          <w:rFonts w:ascii="Times New Roman" w:hAnsi="Times New Roman" w:cs="Times New Roman"/>
          <w:caps/>
          <w:sz w:val="28"/>
          <w:szCs w:val="28"/>
        </w:rPr>
        <w:t xml:space="preserve"> A</w:t>
      </w:r>
      <w:r w:rsidRPr="000C617B">
        <w:rPr>
          <w:rFonts w:ascii="Times New Roman" w:hAnsi="Times New Roman" w:cs="Times New Roman"/>
          <w:caps/>
          <w:sz w:val="24"/>
          <w:szCs w:val="24"/>
        </w:rPr>
        <w:t>lgorithm</w:t>
      </w:r>
      <w:r w:rsidRPr="000C617B">
        <w:rPr>
          <w:rFonts w:ascii="Times New Roman" w:hAnsi="Times New Roman" w:cs="Times New Roman"/>
          <w:caps/>
          <w:sz w:val="28"/>
          <w:szCs w:val="28"/>
        </w:rPr>
        <w:t xml:space="preserve"> (SCA)</w:t>
      </w:r>
    </w:p>
    <w:p w14:paraId="579B0F1C" w14:textId="77777777" w:rsidR="0089413E" w:rsidRPr="000C617B" w:rsidRDefault="00D662CB" w:rsidP="0089413E">
      <w:pPr>
        <w:spacing w:line="300" w:lineRule="auto"/>
        <w:ind w:left="0"/>
        <w:rPr>
          <w:rFonts w:ascii="Times New Roman" w:eastAsia="Times New Roman" w:hAnsi="Times New Roman" w:cs="Times New Roman"/>
          <w:sz w:val="24"/>
          <w:szCs w:val="24"/>
        </w:rPr>
      </w:pPr>
      <w:r w:rsidRPr="000C617B">
        <w:rPr>
          <w:rFonts w:ascii="Times New Roman" w:eastAsia="Times New Roman" w:hAnsi="Times New Roman" w:cs="Times New Roman"/>
          <w:sz w:val="24"/>
          <w:szCs w:val="24"/>
        </w:rPr>
        <w:t xml:space="preserve">SCA approach uses horizontally polarized (h-pol) brightness temperature observations </w:t>
      </w:r>
      <w:r w:rsidR="006F7740" w:rsidRPr="000C617B">
        <w:rPr>
          <w:rFonts w:ascii="Times New Roman" w:eastAsia="Times New Roman" w:hAnsi="Times New Roman" w:cs="Times New Roman"/>
          <w:sz w:val="24"/>
          <w:szCs w:val="24"/>
        </w:rPr>
        <w:t xml:space="preserve">from the lowest frequency channel </w:t>
      </w:r>
      <w:r w:rsidR="002E1B07" w:rsidRPr="000C617B">
        <w:rPr>
          <w:rFonts w:ascii="Times New Roman" w:eastAsia="Times New Roman" w:hAnsi="Times New Roman" w:cs="Times New Roman"/>
          <w:sz w:val="24"/>
          <w:szCs w:val="24"/>
        </w:rPr>
        <w:t>due to its highest</w:t>
      </w:r>
      <w:r w:rsidRPr="000C617B">
        <w:rPr>
          <w:rFonts w:ascii="Times New Roman" w:eastAsia="Times New Roman" w:hAnsi="Times New Roman" w:cs="Times New Roman"/>
          <w:sz w:val="24"/>
          <w:szCs w:val="24"/>
        </w:rPr>
        <w:t xml:space="preserve"> sensitivity to soil moisture observations. The AMSR-E SCA algorithm uses </w:t>
      </w:r>
      <w:r w:rsidR="002E1B07" w:rsidRPr="000C617B">
        <w:rPr>
          <w:rFonts w:ascii="Times New Roman" w:eastAsia="Times New Roman" w:hAnsi="Times New Roman" w:cs="Times New Roman"/>
          <w:sz w:val="24"/>
          <w:szCs w:val="24"/>
        </w:rPr>
        <w:t xml:space="preserve">h-pol </w:t>
      </w:r>
      <w:r w:rsidRPr="000C617B">
        <w:rPr>
          <w:rFonts w:ascii="Times New Roman" w:eastAsia="Times New Roman" w:hAnsi="Times New Roman" w:cs="Times New Roman"/>
          <w:sz w:val="24"/>
          <w:szCs w:val="24"/>
        </w:rPr>
        <w:t xml:space="preserve">X-band observations due to widespread RFI </w:t>
      </w:r>
      <w:r w:rsidR="006F7740" w:rsidRPr="000C617B">
        <w:rPr>
          <w:rFonts w:ascii="Times New Roman" w:eastAsia="Times New Roman" w:hAnsi="Times New Roman" w:cs="Times New Roman"/>
          <w:sz w:val="24"/>
          <w:szCs w:val="24"/>
        </w:rPr>
        <w:t xml:space="preserve">observed in C-band observations. </w:t>
      </w:r>
      <w:r w:rsidRPr="000C617B">
        <w:rPr>
          <w:rFonts w:ascii="Times New Roman" w:eastAsia="Times New Roman" w:hAnsi="Times New Roman" w:cs="Times New Roman"/>
          <w:sz w:val="24"/>
          <w:szCs w:val="24"/>
        </w:rPr>
        <w:t xml:space="preserve">The AMSR-E </w:t>
      </w:r>
      <w:r w:rsidR="0089413E" w:rsidRPr="000C617B">
        <w:rPr>
          <w:rFonts w:ascii="Times New Roman" w:eastAsia="Times New Roman" w:hAnsi="Times New Roman" w:cs="Times New Roman"/>
          <w:sz w:val="24"/>
          <w:szCs w:val="24"/>
        </w:rPr>
        <w:t>SCA approach is based on the simplified radiative transfer model developed under the assumption of minimal atmospheric contribution, equal canopy and soil temperature (</w:t>
      </w:r>
      <w:r w:rsidR="002E1B07" w:rsidRPr="000C617B">
        <w:rPr>
          <w:rFonts w:ascii="Times New Roman" w:eastAsia="Times New Roman" w:hAnsi="Times New Roman" w:cs="Times New Roman"/>
          <w:sz w:val="24"/>
          <w:szCs w:val="24"/>
        </w:rPr>
        <w:t>Jackson 199</w:t>
      </w:r>
      <w:r w:rsidR="0089413E" w:rsidRPr="000C617B">
        <w:rPr>
          <w:rFonts w:ascii="Times New Roman" w:eastAsia="Times New Roman" w:hAnsi="Times New Roman" w:cs="Times New Roman"/>
          <w:sz w:val="24"/>
          <w:szCs w:val="24"/>
        </w:rPr>
        <w:t>3).</w:t>
      </w:r>
      <w:r w:rsidR="006F7740" w:rsidRPr="000C617B">
        <w:rPr>
          <w:rFonts w:ascii="Times New Roman" w:eastAsia="Times New Roman" w:hAnsi="Times New Roman" w:cs="Times New Roman"/>
          <w:sz w:val="24"/>
          <w:szCs w:val="24"/>
        </w:rPr>
        <w:t xml:space="preserve"> The SCA is applied to the individual AMSR-E footprint brightness temperature observations (L2) to produce a swath based time-order product.</w:t>
      </w:r>
    </w:p>
    <w:p w14:paraId="729F9A82" w14:textId="77777777" w:rsidR="0089413E" w:rsidRPr="000C617B" w:rsidRDefault="0089413E" w:rsidP="0089413E">
      <w:pPr>
        <w:spacing w:line="300" w:lineRule="auto"/>
        <w:ind w:left="0"/>
        <w:rPr>
          <w:rFonts w:ascii="Times New Roman" w:eastAsia="Times New Roman" w:hAnsi="Times New Roman" w:cs="Times New Roman"/>
          <w:sz w:val="24"/>
          <w:szCs w:val="24"/>
        </w:rPr>
      </w:pPr>
      <w:r w:rsidRPr="000C617B">
        <w:rPr>
          <w:rFonts w:ascii="Times New Roman" w:eastAsia="Times New Roman" w:hAnsi="Times New Roman" w:cs="Times New Roman"/>
          <w:sz w:val="24"/>
          <w:szCs w:val="24"/>
        </w:rPr>
        <w:t>In the SCA approach, brightness temperatures are converted to emissivity using a surrogate for the effective physical temperature (</w:t>
      </w:r>
      <m:oMath>
        <m:r>
          <w:rPr>
            <w:rFonts w:ascii="Cambria Math" w:eastAsia="Times New Roman" w:hAnsi="Cambria Math" w:cs="Times New Roman"/>
            <w:sz w:val="24"/>
            <w:szCs w:val="24"/>
          </w:rPr>
          <m:t>T</m:t>
        </m:r>
      </m:oMath>
      <w:r w:rsidRPr="000C617B">
        <w:rPr>
          <w:rFonts w:ascii="Times New Roman" w:eastAsia="Times New Roman" w:hAnsi="Times New Roman" w:cs="Times New Roman"/>
          <w:sz w:val="24"/>
          <w:szCs w:val="24"/>
        </w:rPr>
        <w:t>) of the emitting layer. The derived emissivity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obs</m:t>
            </m:r>
            <m:ctrlPr>
              <w:rPr>
                <w:rFonts w:ascii="Cambria Math" w:eastAsia="Times New Roman" w:hAnsi="Times New Roman" w:cs="Times New Roman"/>
                <w:i/>
                <w:sz w:val="24"/>
                <w:szCs w:val="24"/>
              </w:rPr>
            </m:ctrlPr>
          </m:sup>
        </m:sSup>
      </m:oMath>
      <w:r w:rsidRPr="000C617B">
        <w:rPr>
          <w:rFonts w:ascii="Times New Roman" w:eastAsia="Times New Roman" w:hAnsi="Times New Roman" w:cs="Times New Roman"/>
          <w:sz w:val="24"/>
          <w:szCs w:val="24"/>
        </w:rPr>
        <w:t>) is corrected for vegetation and surface roughness to obtain the smooth soil emissivity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smooth</m:t>
            </m:r>
            <m:ctrlPr>
              <w:rPr>
                <w:rFonts w:ascii="Cambria Math" w:eastAsia="Times New Roman" w:hAnsi="Times New Roman" w:cs="Times New Roman"/>
                <w:i/>
                <w:sz w:val="24"/>
                <w:szCs w:val="24"/>
              </w:rPr>
            </m:ctrlPr>
          </m:sup>
        </m:sSup>
      </m:oMath>
      <w:r w:rsidRPr="000C617B">
        <w:rPr>
          <w:rFonts w:ascii="Times New Roman" w:eastAsia="Times New Roman" w:hAnsi="Times New Roman" w:cs="Times New Roman"/>
          <w:sz w:val="24"/>
          <w:szCs w:val="24"/>
        </w:rPr>
        <w:t>). The Fresnel equation is then used to determine the dielectric constant of the soil-water mixture (</w:t>
      </w:r>
      <m:oMath>
        <m:r>
          <w:rPr>
            <w:rFonts w:ascii="Cambria Math" w:eastAsia="Times New Roman" w:hAnsi="Cambria Math" w:cs="Times New Roman"/>
            <w:sz w:val="24"/>
            <w:szCs w:val="24"/>
          </w:rPr>
          <m:t>k</m:t>
        </m:r>
      </m:oMath>
      <w:r w:rsidRPr="000C617B">
        <w:rPr>
          <w:rFonts w:ascii="Times New Roman" w:eastAsia="Times New Roman" w:hAnsi="Times New Roman" w:cs="Times New Roman"/>
          <w:sz w:val="24"/>
          <w:szCs w:val="24"/>
        </w:rPr>
        <w:t>). Finally, a dielectric mixing model is used to obtain the soil moisture (</w:t>
      </w:r>
      <m:oMath>
        <m:r>
          <w:rPr>
            <w:rFonts w:ascii="Cambria Math" w:eastAsia="Times New Roman" w:hAnsi="Cambria Math" w:cs="Times New Roman"/>
            <w:sz w:val="24"/>
            <w:szCs w:val="24"/>
          </w:rPr>
          <m:t>SM</m:t>
        </m:r>
      </m:oMath>
      <w:r w:rsidRPr="000C617B">
        <w:rPr>
          <w:rFonts w:ascii="Times New Roman" w:eastAsia="Times New Roman" w:hAnsi="Times New Roman" w:cs="Times New Roman"/>
          <w:sz w:val="24"/>
          <w:szCs w:val="24"/>
        </w:rPr>
        <w:t>). Additional details on these steps follow.</w:t>
      </w:r>
    </w:p>
    <w:p w14:paraId="6FF7584C" w14:textId="77777777" w:rsidR="0089413E" w:rsidRPr="000C617B" w:rsidRDefault="0089413E" w:rsidP="0089413E">
      <w:pPr>
        <w:spacing w:line="300" w:lineRule="auto"/>
        <w:ind w:left="0"/>
        <w:rPr>
          <w:rFonts w:ascii="Times New Roman" w:eastAsia="Times New Roman" w:hAnsi="Times New Roman" w:cs="Times New Roman"/>
          <w:color w:val="FF0000"/>
          <w:sz w:val="24"/>
          <w:szCs w:val="24"/>
        </w:rPr>
      </w:pPr>
      <w:r w:rsidRPr="000C617B">
        <w:rPr>
          <w:rFonts w:ascii="Times New Roman" w:eastAsia="Times New Roman" w:hAnsi="Times New Roman" w:cs="Times New Roman"/>
          <w:sz w:val="24"/>
          <w:szCs w:val="24"/>
        </w:rPr>
        <w:t>At the X-band frequency used by AMSR-E, the brightness temperature of the land surface is proportional to its emissivity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obs</m:t>
            </m:r>
            <m:ctrlPr>
              <w:rPr>
                <w:rFonts w:ascii="Cambria Math" w:eastAsia="Times New Roman" w:hAnsi="Times New Roman" w:cs="Times New Roman"/>
                <w:i/>
                <w:sz w:val="24"/>
                <w:szCs w:val="24"/>
              </w:rPr>
            </m:ctrlPr>
          </m:sup>
        </m:sSup>
      </m:oMath>
      <w:r w:rsidRPr="000C617B">
        <w:rPr>
          <w:rFonts w:ascii="Times New Roman" w:eastAsia="Times New Roman" w:hAnsi="Times New Roman" w:cs="Times New Roman"/>
          <w:sz w:val="24"/>
          <w:szCs w:val="24"/>
        </w:rPr>
        <w:t>, where</w:t>
      </w:r>
      <m:oMath>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e</m:t>
            </m:r>
          </m:e>
          <m:sup>
            <m:r>
              <w:rPr>
                <w:rFonts w:ascii="Cambria Math" w:eastAsia="Times New Roman" w:hAnsi="Cambria Math" w:cs="Times New Roman"/>
                <w:sz w:val="24"/>
                <w:szCs w:val="24"/>
              </w:rPr>
              <m:t>obs</m:t>
            </m:r>
          </m:sup>
        </m:sSup>
        <m:r>
          <w:rPr>
            <w:rFonts w:ascii="Cambria Math" w:eastAsia="Times New Roman" w:hAnsi="Times New Roman" w:cs="Times New Roman"/>
            <w:sz w:val="24"/>
            <w:szCs w:val="24"/>
          </w:rPr>
          <m:t>=1</m:t>
        </m:r>
        <m:r>
          <w:rPr>
            <w:rFonts w:ascii="Cambria Math" w:eastAsia="Times New Roman" w:hAnsi="Times New Roman" w:cs="Times New Roman"/>
            <w:sz w:val="24"/>
            <w:szCs w:val="24"/>
          </w:rPr>
          <m:t>-</m:t>
        </m:r>
        <m:r>
          <w:rPr>
            <w:rFonts w:ascii="Cambria Math" w:hAnsi="Cambria Math" w:cs="Times New Roman"/>
            <w:sz w:val="24"/>
            <w:szCs w:val="24"/>
          </w:rPr>
          <m:t>r</m:t>
        </m:r>
      </m:oMath>
      <w:r w:rsidRPr="000C617B">
        <w:rPr>
          <w:rFonts w:ascii="Times New Roman" w:eastAsia="Times New Roman" w:hAnsi="Times New Roman" w:cs="Times New Roman"/>
          <w:sz w:val="24"/>
          <w:szCs w:val="24"/>
        </w:rPr>
        <w:t>) multiplied by its physical temperature (</w:t>
      </w:r>
      <w:r w:rsidRPr="000C617B">
        <w:rPr>
          <w:rFonts w:ascii="Times New Roman" w:eastAsia="Times New Roman" w:hAnsi="Times New Roman" w:cs="Times New Roman"/>
          <w:i/>
          <w:sz w:val="24"/>
          <w:szCs w:val="24"/>
        </w:rPr>
        <w:t>T</w:t>
      </w:r>
      <w:r w:rsidRPr="000C617B">
        <w:rPr>
          <w:rFonts w:ascii="Times New Roman" w:eastAsia="Times New Roman" w:hAnsi="Times New Roman" w:cs="Times New Roman"/>
          <w:sz w:val="24"/>
          <w:szCs w:val="24"/>
        </w:rPr>
        <w:t xml:space="preserve">). It is typically assumed that the temperatures of the soil and the vegetation are the same.  </w:t>
      </w:r>
    </w:p>
    <w:p w14:paraId="7F034B2D" w14:textId="77777777" w:rsidR="0089413E" w:rsidRPr="000C617B" w:rsidRDefault="0089413E" w:rsidP="0089413E">
      <w:pPr>
        <w:spacing w:line="300" w:lineRule="auto"/>
        <w:ind w:left="0"/>
        <w:rPr>
          <w:rFonts w:ascii="Times New Roman" w:eastAsia="Times New Roman" w:hAnsi="Times New Roman" w:cs="Times New Roman"/>
          <w:sz w:val="24"/>
          <w:szCs w:val="24"/>
        </w:rPr>
      </w:pPr>
      <w:r w:rsidRPr="000C617B">
        <w:rPr>
          <w:rFonts w:ascii="Times New Roman" w:eastAsia="Times New Roman" w:hAnsi="Times New Roman" w:cs="Times New Roman"/>
          <w:sz w:val="24"/>
          <w:szCs w:val="24"/>
        </w:rPr>
        <w:t xml:space="preserve">Based upon the above, the complete radiative transfer model can be simplified yielding the following expression for the observed </w:t>
      </w:r>
      <m:oMath>
        <m:r>
          <w:rPr>
            <w:rFonts w:ascii="Cambria Math" w:eastAsia="Times New Roman" w:hAnsi="Cambria Math" w:cs="Times New Roman"/>
            <w:sz w:val="24"/>
            <w:szCs w:val="24"/>
          </w:rPr>
          <m:t>TB</m:t>
        </m:r>
      </m:oMath>
      <w:r w:rsidRPr="000C617B">
        <w:rPr>
          <w:rFonts w:ascii="Times New Roman" w:eastAsia="Times New Roman" w:hAnsi="Times New Roman" w:cs="Times New Roman"/>
          <w:sz w:val="24"/>
          <w:szCs w:val="24"/>
        </w:rPr>
        <w:t xml:space="preserve">: </w:t>
      </w:r>
    </w:p>
    <w:p w14:paraId="3C67E905" w14:textId="77777777" w:rsidR="0089413E" w:rsidRPr="000C617B" w:rsidRDefault="006F7740" w:rsidP="0089413E">
      <w:pPr>
        <w:spacing w:line="300" w:lineRule="auto"/>
        <w:ind w:left="0"/>
        <w:rPr>
          <w:rFonts w:ascii="Times New Roman" w:eastAsia="Times New Roman" w:hAnsi="Times New Roman" w:cs="Times New Roman"/>
          <w:sz w:val="24"/>
          <w:szCs w:val="24"/>
        </w:rPr>
      </w:pPr>
      <m:oMath>
        <m:r>
          <w:rPr>
            <w:rFonts w:ascii="Cambria Math" w:eastAsia="Times New Roman" w:hAnsi="Cambria Math" w:cs="Times New Roman"/>
            <w:sz w:val="24"/>
            <w:szCs w:val="24"/>
          </w:rPr>
          <m:t>TB</m:t>
        </m:r>
        <m:r>
          <w:rPr>
            <w:rFonts w:ascii="Cambria Math" w:eastAsia="Times New Roman" w:hAnsi="Times New Roman"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Te</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obs</m:t>
            </m:r>
            <m:ctrlPr>
              <w:rPr>
                <w:rFonts w:ascii="Cambria Math" w:eastAsia="Times New Roman" w:hAnsi="Times New Roman" w:cs="Times New Roman"/>
                <w:i/>
                <w:sz w:val="24"/>
                <w:szCs w:val="24"/>
              </w:rPr>
            </m:ctrlPr>
          </m:sup>
        </m:sSup>
        <m:r>
          <w:rPr>
            <w:rFonts w:ascii="Cambria Math" w:eastAsia="Times New Roman" w:hAnsi="Times New Roman" w:cs="Times New Roman"/>
            <w:sz w:val="24"/>
            <w:szCs w:val="24"/>
          </w:rPr>
          <m:t>+[1</m:t>
        </m:r>
        <m:r>
          <w:rPr>
            <w:rFonts w:ascii="Cambria Math" w:eastAsia="Times New Roman" w:hAnsi="Times New Roman"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obs</m:t>
            </m:r>
            <m:ctrlPr>
              <w:rPr>
                <w:rFonts w:ascii="Cambria Math" w:eastAsia="Times New Roman" w:hAnsi="Times New Roman" w:cs="Times New Roman"/>
                <w:i/>
                <w:sz w:val="24"/>
                <w:szCs w:val="24"/>
              </w:rPr>
            </m:ctrlPr>
          </m:sup>
        </m:sSup>
        <m:r>
          <w:rPr>
            <w:rFonts w:ascii="Cambria Math" w:eastAsia="Times New Roman" w:hAnsi="Times New Roman"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TB</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sky</m:t>
            </m:r>
            <m:ctrlPr>
              <w:rPr>
                <w:rFonts w:ascii="Cambria Math" w:eastAsia="Times New Roman" w:hAnsi="Times New Roman" w:cs="Times New Roman"/>
                <w:i/>
                <w:sz w:val="24"/>
                <w:szCs w:val="24"/>
              </w:rPr>
            </m:ctrlPr>
          </m:sup>
        </m:sSup>
      </m:oMath>
      <w:r w:rsidR="0089413E" w:rsidRPr="000C617B">
        <w:rPr>
          <w:rFonts w:ascii="Times New Roman" w:eastAsia="Times New Roman" w:hAnsi="Times New Roman" w:cs="Times New Roman"/>
          <w:sz w:val="24"/>
          <w:szCs w:val="24"/>
        </w:rPr>
        <w:t>,</w:t>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t>Equation 1</w:t>
      </w:r>
    </w:p>
    <w:p w14:paraId="79633F67" w14:textId="77777777" w:rsidR="0089413E" w:rsidRPr="000C617B" w:rsidRDefault="0089413E" w:rsidP="0089413E">
      <w:pPr>
        <w:spacing w:line="300" w:lineRule="auto"/>
        <w:ind w:left="0"/>
        <w:rPr>
          <w:rFonts w:ascii="Times New Roman" w:eastAsia="Times New Roman" w:hAnsi="Times New Roman" w:cs="Times New Roman"/>
          <w:sz w:val="24"/>
          <w:szCs w:val="24"/>
        </w:rPr>
      </w:pPr>
      <w:r w:rsidRPr="000C617B">
        <w:rPr>
          <w:rFonts w:ascii="Times New Roman" w:eastAsia="Times New Roman" w:hAnsi="Times New Roman" w:cs="Times New Roman"/>
          <w:sz w:val="24"/>
          <w:szCs w:val="24"/>
        </w:rPr>
        <w:lastRenderedPageBreak/>
        <w:t xml:space="preserve">where the second term in the above equation represents the contributions of the cosmic background and down-welling radiation from the atmosphere as reflected by the soil surface. This term is very small and </w:t>
      </w:r>
      <w:r w:rsidR="00F11809" w:rsidRPr="000C617B">
        <w:rPr>
          <w:rFonts w:ascii="Times New Roman" w:eastAsia="Times New Roman" w:hAnsi="Times New Roman" w:cs="Times New Roman"/>
          <w:sz w:val="24"/>
          <w:szCs w:val="24"/>
        </w:rPr>
        <w:t>is</w:t>
      </w:r>
      <w:r w:rsidRPr="000C617B">
        <w:rPr>
          <w:rFonts w:ascii="Times New Roman" w:eastAsia="Times New Roman" w:hAnsi="Times New Roman" w:cs="Times New Roman"/>
          <w:sz w:val="24"/>
          <w:szCs w:val="24"/>
        </w:rPr>
        <w:t xml:space="preserve"> dropped for computational. Equation 1 can be re-arranged to derive emissivity:</w:t>
      </w:r>
    </w:p>
    <w:p w14:paraId="6F844368" w14:textId="77777777" w:rsidR="0089413E" w:rsidRPr="000C617B" w:rsidRDefault="007340A5" w:rsidP="0089413E">
      <w:pPr>
        <w:spacing w:line="300" w:lineRule="auto"/>
        <w:ind w:left="0"/>
        <w:rPr>
          <w:rFonts w:ascii="Times New Roman" w:eastAsia="Times New Roman" w:hAnsi="Times New Roman" w:cs="Times New Roman"/>
          <w:sz w:val="24"/>
          <w:szCs w:val="24"/>
        </w:rPr>
      </w:p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obs</m:t>
            </m:r>
            <m:ctrlPr>
              <w:rPr>
                <w:rFonts w:ascii="Cambria Math" w:eastAsia="Times New Roman" w:hAnsi="Times New Roman" w:cs="Times New Roman"/>
                <w:i/>
                <w:sz w:val="24"/>
                <w:szCs w:val="24"/>
              </w:rPr>
            </m:ctrlPr>
          </m:sup>
        </m:sSup>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TB</m:t>
            </m:r>
          </m:num>
          <m:den>
            <m:r>
              <w:rPr>
                <w:rFonts w:ascii="Cambria Math" w:eastAsia="Times New Roman" w:hAnsi="Cambria Math" w:cs="Times New Roman"/>
                <w:sz w:val="24"/>
                <w:szCs w:val="24"/>
              </w:rPr>
              <m:t>T</m:t>
            </m:r>
          </m:den>
        </m:f>
      </m:oMath>
      <w:r w:rsidR="0089413E" w:rsidRPr="000C617B">
        <w:rPr>
          <w:rFonts w:ascii="Times New Roman" w:eastAsia="Times New Roman" w:hAnsi="Times New Roman" w:cs="Times New Roman"/>
          <w:sz w:val="24"/>
          <w:szCs w:val="24"/>
        </w:rPr>
        <w:t xml:space="preserve"> </w:t>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t>Equation 2</w:t>
      </w:r>
    </w:p>
    <w:p w14:paraId="401AE9B0" w14:textId="77777777" w:rsidR="0089413E" w:rsidRPr="000C617B" w:rsidRDefault="0089413E" w:rsidP="0089413E">
      <w:pPr>
        <w:spacing w:line="300" w:lineRule="auto"/>
        <w:ind w:left="0"/>
        <w:rPr>
          <w:rFonts w:ascii="Times New Roman" w:eastAsia="Times New Roman" w:hAnsi="Times New Roman" w:cs="Times New Roman"/>
          <w:sz w:val="24"/>
          <w:szCs w:val="24"/>
        </w:rPr>
      </w:pPr>
      <w:r w:rsidRPr="000C617B">
        <w:rPr>
          <w:rFonts w:ascii="Times New Roman" w:eastAsia="Times New Roman" w:hAnsi="Times New Roman" w:cs="Times New Roman"/>
          <w:sz w:val="24"/>
          <w:szCs w:val="24"/>
        </w:rPr>
        <w:t xml:space="preserve">The effective physical temperature of the emitting medium is estimated using vertically </w:t>
      </w:r>
      <w:r w:rsidR="001029F4" w:rsidRPr="000C617B">
        <w:rPr>
          <w:rFonts w:ascii="Times New Roman" w:eastAsia="Times New Roman" w:hAnsi="Times New Roman" w:cs="Times New Roman"/>
          <w:sz w:val="24"/>
          <w:szCs w:val="24"/>
        </w:rPr>
        <w:t xml:space="preserve">polarized Ka-band observations </w:t>
      </w:r>
      <w:r w:rsidRPr="000C617B">
        <w:rPr>
          <w:rFonts w:ascii="Times New Roman" w:eastAsia="Times New Roman" w:hAnsi="Times New Roman" w:cs="Times New Roman"/>
          <w:sz w:val="24"/>
          <w:szCs w:val="24"/>
        </w:rPr>
        <w:t xml:space="preserve">following the approach offered by </w:t>
      </w:r>
      <w:r w:rsidR="005E0737" w:rsidRPr="000C617B">
        <w:rPr>
          <w:rFonts w:ascii="Times New Roman" w:eastAsia="Times New Roman" w:hAnsi="Times New Roman" w:cs="Times New Roman"/>
          <w:sz w:val="24"/>
          <w:szCs w:val="24"/>
        </w:rPr>
        <w:fldChar w:fldCharType="begin"/>
      </w:r>
      <w:r w:rsidR="00CC373D" w:rsidRPr="000C617B">
        <w:rPr>
          <w:rFonts w:ascii="Times New Roman" w:eastAsia="Times New Roman" w:hAnsi="Times New Roman" w:cs="Times New Roman"/>
          <w:sz w:val="24"/>
          <w:szCs w:val="24"/>
        </w:rPr>
        <w:instrText xml:space="preserve"> ADDIN ZOTERO_ITEM CSL_CITATION {"citationID":"d8b6yTRg","properties":{"formattedCitation":"(De Jeu and Owe 2003)","plainCitation":"(De Jeu and Owe 2003)","dontUpdate":true},"citationItems":[{"id":501,"uris":["http://zotero.org/users/local/0TnDTyyz/items/284R7DJZ"],"uri":["http://zotero.org/users/local/0TnDTyyz/items/284R7DJZ"],"itemData":{"id":501,"type":"article-journal","title":"Further validation of a new methodology for surface moisture and vegetation optical depth retrieval","container-title":"International Journal of Remote Sensing","page":"4559-4578","volume":"24","issue":"22","journalAbbreviation":"Int. J. Remote Sensing","author":[{"family":"De Jeu","given":"R. A. M"},{"family":"Owe","given":"M."}],"issued":{"date-parts":[[2003]]}}}],"schema":"https://github.com/citation-style-language/schema/raw/master/csl-citation.json"} </w:instrText>
      </w:r>
      <w:r w:rsidR="005E0737" w:rsidRPr="000C617B">
        <w:rPr>
          <w:rFonts w:ascii="Times New Roman" w:eastAsia="Times New Roman" w:hAnsi="Times New Roman" w:cs="Times New Roman"/>
          <w:sz w:val="24"/>
          <w:szCs w:val="24"/>
        </w:rPr>
        <w:fldChar w:fldCharType="separate"/>
      </w:r>
      <w:r w:rsidRPr="000C617B">
        <w:rPr>
          <w:rFonts w:ascii="Times New Roman" w:hAnsi="Times New Roman" w:cs="Times New Roman"/>
          <w:sz w:val="24"/>
        </w:rPr>
        <w:t>De Jeu and Owe (2003)</w:t>
      </w:r>
      <w:r w:rsidR="005E0737" w:rsidRPr="000C617B">
        <w:rPr>
          <w:rFonts w:ascii="Times New Roman" w:eastAsia="Times New Roman" w:hAnsi="Times New Roman" w:cs="Times New Roman"/>
          <w:sz w:val="24"/>
          <w:szCs w:val="24"/>
        </w:rPr>
        <w:fldChar w:fldCharType="end"/>
      </w:r>
      <w:r w:rsidRPr="000C617B">
        <w:rPr>
          <w:rFonts w:ascii="Times New Roman" w:eastAsia="Times New Roman" w:hAnsi="Times New Roman" w:cs="Times New Roman"/>
          <w:sz w:val="24"/>
          <w:szCs w:val="24"/>
        </w:rPr>
        <w:t xml:space="preserve">. </w:t>
      </w:r>
    </w:p>
    <w:p w14:paraId="6383D6FB" w14:textId="77777777" w:rsidR="0089413E" w:rsidRPr="000C617B" w:rsidRDefault="0089413E" w:rsidP="0089413E">
      <w:pPr>
        <w:spacing w:line="300" w:lineRule="auto"/>
        <w:ind w:left="0"/>
        <w:rPr>
          <w:rFonts w:ascii="Times New Roman" w:eastAsia="Times New Roman" w:hAnsi="Times New Roman" w:cs="Times New Roman"/>
          <w:sz w:val="24"/>
          <w:szCs w:val="24"/>
        </w:rPr>
      </w:pPr>
      <w:r w:rsidRPr="000C617B">
        <w:rPr>
          <w:rFonts w:ascii="Times New Roman" w:eastAsia="Times New Roman" w:hAnsi="Times New Roman" w:cs="Times New Roman"/>
          <w:sz w:val="24"/>
          <w:szCs w:val="24"/>
        </w:rPr>
        <w:t>The emissivity retrieved above is that of the soil as modified by any overlying vegetation and surface roughness. In the presence of vegetation, the observed emissivity is a composite of the soil and vegetation. To retrieve soil water content, it is necessary to isolate the soil surface emissivity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surf</m:t>
            </m:r>
            <m:ctrlPr>
              <w:rPr>
                <w:rFonts w:ascii="Cambria Math" w:eastAsia="Times New Roman" w:hAnsi="Times New Roman" w:cs="Times New Roman"/>
                <w:i/>
                <w:sz w:val="24"/>
                <w:szCs w:val="24"/>
              </w:rPr>
            </m:ctrlPr>
          </m:sup>
        </m:sSup>
      </m:oMath>
      <w:r w:rsidRPr="000C617B">
        <w:rPr>
          <w:rFonts w:ascii="Times New Roman" w:eastAsia="Times New Roman" w:hAnsi="Times New Roman" w:cs="Times New Roman"/>
          <w:sz w:val="24"/>
          <w:szCs w:val="24"/>
        </w:rPr>
        <w:t xml:space="preserve">). </w:t>
      </w:r>
      <w:r w:rsidR="00B31E6F" w:rsidRPr="000C617B">
        <w:rPr>
          <w:rFonts w:ascii="Times New Roman" w:eastAsia="Times New Roman" w:hAnsi="Times New Roman" w:cs="Times New Roman"/>
          <w:sz w:val="24"/>
          <w:szCs w:val="24"/>
        </w:rPr>
        <w:t xml:space="preserve">The correction for the presence of vegetation is done based on </w:t>
      </w:r>
      <w:r w:rsidR="005E0737" w:rsidRPr="000C617B">
        <w:rPr>
          <w:rFonts w:ascii="Times New Roman" w:eastAsia="Times New Roman" w:hAnsi="Times New Roman" w:cs="Times New Roman"/>
          <w:sz w:val="24"/>
          <w:szCs w:val="24"/>
        </w:rPr>
        <w:fldChar w:fldCharType="begin"/>
      </w:r>
      <w:r w:rsidR="00CC373D" w:rsidRPr="000C617B">
        <w:rPr>
          <w:rFonts w:ascii="Times New Roman" w:eastAsia="Times New Roman" w:hAnsi="Times New Roman" w:cs="Times New Roman"/>
          <w:sz w:val="24"/>
          <w:szCs w:val="24"/>
        </w:rPr>
        <w:instrText xml:space="preserve"> ADDIN ZOTERO_ITEM CSL_CITATION {"citationID":"0sMauWme","properties":{"formattedCitation":"(Jackson and Schmugge 1991)","plainCitation":"(Jackson and Schmugge 1991)","dontUpdate":true},"citationItems":[{"id":559,"uris":["http://zotero.org/users/local/0TnDTyyz/items/U7QI3QP4"],"uri":["http://zotero.org/users/local/0TnDTyyz/items/U7QI3QP4"],"itemData":{"id":559,"type":"article-journal","title":"Vegetation effects on the microwave emission of soils","container-title":"Remote Sensing of Environment","page":"203-212","volume":"36","issue":"3","author":[{"family":"Jackson","given":"T. J."},{"family":"Schmugge","given":"T. J"}],"issued":{"date-parts":[[1991]]}}}],"schema":"https://github.com/citation-style-language/schema/raw/master/csl-citation.json"} </w:instrText>
      </w:r>
      <w:r w:rsidR="005E0737" w:rsidRPr="000C617B">
        <w:rPr>
          <w:rFonts w:ascii="Times New Roman" w:eastAsia="Times New Roman" w:hAnsi="Times New Roman" w:cs="Times New Roman"/>
          <w:sz w:val="24"/>
          <w:szCs w:val="24"/>
        </w:rPr>
        <w:fldChar w:fldCharType="separate"/>
      </w:r>
      <w:r w:rsidRPr="000C617B">
        <w:rPr>
          <w:rFonts w:ascii="Times New Roman" w:hAnsi="Times New Roman" w:cs="Times New Roman"/>
          <w:sz w:val="24"/>
        </w:rPr>
        <w:t>Jackson and Schmugge (1991)</w:t>
      </w:r>
      <w:r w:rsidR="005E0737" w:rsidRPr="000C617B">
        <w:rPr>
          <w:rFonts w:ascii="Times New Roman" w:eastAsia="Times New Roman" w:hAnsi="Times New Roman" w:cs="Times New Roman"/>
          <w:sz w:val="24"/>
          <w:szCs w:val="24"/>
        </w:rPr>
        <w:fldChar w:fldCharType="end"/>
      </w:r>
      <w:r w:rsidRPr="000C617B">
        <w:rPr>
          <w:rFonts w:ascii="Times New Roman" w:eastAsia="Times New Roman" w:hAnsi="Times New Roman" w:cs="Times New Roman"/>
          <w:sz w:val="24"/>
          <w:szCs w:val="24"/>
        </w:rPr>
        <w:t xml:space="preserve"> </w:t>
      </w:r>
    </w:p>
    <w:p w14:paraId="53DB576A" w14:textId="77777777" w:rsidR="0089413E" w:rsidRPr="000C617B" w:rsidRDefault="007340A5" w:rsidP="0089413E">
      <w:pPr>
        <w:spacing w:line="300" w:lineRule="auto"/>
        <w:ind w:left="0"/>
        <w:jc w:val="left"/>
        <w:rPr>
          <w:rFonts w:ascii="Times New Roman" w:eastAsia="Times New Roman" w:hAnsi="Times New Roman" w:cs="Times New Roman"/>
          <w:position w:val="-14"/>
          <w:sz w:val="24"/>
          <w:szCs w:val="24"/>
          <w:vertAlign w:val="superscript"/>
        </w:rPr>
      </w:p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obs</m:t>
            </m:r>
            <m:ctrlPr>
              <w:rPr>
                <w:rFonts w:ascii="Cambria Math" w:eastAsia="Times New Roman" w:hAnsi="Times New Roman" w:cs="Times New Roman"/>
                <w:i/>
                <w:sz w:val="24"/>
                <w:szCs w:val="24"/>
              </w:rPr>
            </m:ctrlPr>
          </m:sup>
        </m:sSup>
        <m:r>
          <w:rPr>
            <w:rFonts w:ascii="Cambria Math" w:eastAsia="Times New Roman" w:hAnsi="Times New Roman" w:cs="Times New Roman"/>
            <w:sz w:val="24"/>
            <w:szCs w:val="24"/>
          </w:rPr>
          <m:t>=</m:t>
        </m:r>
        <m:d>
          <m:dPr>
            <m:begChr m:val="["/>
            <m:endChr m:val="]"/>
            <m:ctrlPr>
              <w:rPr>
                <w:rFonts w:ascii="Cambria Math" w:eastAsia="Times New Roman" w:hAnsi="Times New Roman" w:cs="Times New Roman"/>
                <w:i/>
                <w:sz w:val="24"/>
                <w:szCs w:val="24"/>
              </w:rPr>
            </m:ctrlPr>
          </m:dPr>
          <m:e>
            <m:r>
              <w:rPr>
                <w:rFonts w:ascii="Cambria Math" w:eastAsia="Times New Roman" w:hAnsi="Times New Roman" w:cs="Times New Roman"/>
                <w:sz w:val="24"/>
                <w:szCs w:val="24"/>
              </w:rPr>
              <m:t>1</m:t>
            </m:r>
            <m:r>
              <w:rPr>
                <w:rFonts w:ascii="Cambria Math" w:eastAsia="Times New Roman" w:hAnsi="Times New Roman" w:cs="Times New Roman"/>
                <w:sz w:val="24"/>
                <w:szCs w:val="24"/>
              </w:rPr>
              <m:t>-</m:t>
            </m:r>
            <m:r>
              <m:rPr>
                <m:sty m:val="p"/>
              </m:rPr>
              <w:rPr>
                <w:rFonts w:ascii="Cambria Math" w:eastAsia="Times New Roman" w:hAnsi="Times New Roman" w:cs="Times New Roman"/>
                <w:sz w:val="24"/>
                <w:szCs w:val="24"/>
              </w:rPr>
              <m:t>ω</m:t>
            </m:r>
          </m:e>
        </m:d>
        <m:d>
          <m:dPr>
            <m:begChr m:val="["/>
            <m:endChr m:val="]"/>
            <m:ctrlPr>
              <w:rPr>
                <w:rFonts w:ascii="Cambria Math" w:eastAsia="Times New Roman" w:hAnsi="Times New Roman" w:cs="Times New Roman"/>
                <w:i/>
                <w:sz w:val="24"/>
                <w:szCs w:val="24"/>
              </w:rPr>
            </m:ctrlPr>
          </m:dPr>
          <m:e>
            <m:r>
              <w:rPr>
                <w:rFonts w:ascii="Cambria Math" w:eastAsia="Times New Roman" w:hAnsi="Times New Roman" w:cs="Times New Roman"/>
                <w:sz w:val="24"/>
                <w:szCs w:val="24"/>
              </w:rPr>
              <m:t>1</m:t>
            </m:r>
            <m:r>
              <w:rPr>
                <w:rFonts w:ascii="Cambria Math" w:eastAsia="Times New Roman" w:hAnsi="Times New Roman" w:cs="Times New Roman"/>
                <w:sz w:val="24"/>
                <w:szCs w:val="24"/>
              </w:rPr>
              <m:t>-</m:t>
            </m:r>
            <m:r>
              <w:rPr>
                <w:rFonts w:ascii="Cambria Math" w:eastAsia="Times New Roman" w:hAnsi="Cambria Math" w:cs="Times New Roman"/>
                <w:sz w:val="24"/>
                <w:szCs w:val="24"/>
              </w:rPr>
              <m:t>γ</m:t>
            </m:r>
          </m:e>
        </m:d>
        <m:d>
          <m:dPr>
            <m:begChr m:val="["/>
            <m:endChr m:val="]"/>
            <m:ctrlPr>
              <w:rPr>
                <w:rFonts w:ascii="Cambria Math" w:eastAsia="Times New Roman" w:hAnsi="Times New Roman" w:cs="Times New Roman"/>
                <w:i/>
                <w:sz w:val="24"/>
                <w:szCs w:val="24"/>
              </w:rPr>
            </m:ctrlPr>
          </m:dPr>
          <m:e>
            <m:r>
              <w:rPr>
                <w:rFonts w:ascii="Cambria Math" w:eastAsia="Times New Roman" w:hAnsi="Times New Roman" w:cs="Times New Roman"/>
                <w:sz w:val="24"/>
                <w:szCs w:val="24"/>
              </w:rPr>
              <m:t>1+(1</m:t>
            </m:r>
            <m:r>
              <w:rPr>
                <w:rFonts w:ascii="Cambria Math" w:eastAsia="Times New Roman" w:hAnsi="Times New Roman"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surf</m:t>
                </m:r>
                <m:ctrlPr>
                  <w:rPr>
                    <w:rFonts w:ascii="Cambria Math" w:eastAsia="Times New Roman" w:hAnsi="Times New Roman" w:cs="Times New Roman"/>
                    <w:i/>
                    <w:sz w:val="24"/>
                    <w:szCs w:val="24"/>
                  </w:rPr>
                </m:ctrlPr>
              </m:sup>
            </m:sSup>
            <m:r>
              <w:rPr>
                <w:rFonts w:ascii="Cambria Math" w:eastAsia="Times New Roman" w:hAnsi="Times New Roman" w:cs="Times New Roman"/>
                <w:sz w:val="24"/>
                <w:szCs w:val="24"/>
              </w:rPr>
              <m:t>)</m:t>
            </m:r>
            <m:r>
              <w:rPr>
                <w:rFonts w:ascii="Cambria Math" w:eastAsia="Times New Roman" w:hAnsi="Cambria Math" w:cs="Times New Roman"/>
                <w:sz w:val="24"/>
                <w:szCs w:val="24"/>
              </w:rPr>
              <m:t>γ</m:t>
            </m:r>
          </m:e>
        </m:d>
        <m:r>
          <w:rPr>
            <w:rFonts w:ascii="Cambria Math" w:eastAsia="Times New Roman" w:hAnsi="Times New Roman"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surf</m:t>
            </m:r>
            <m:ctrlPr>
              <w:rPr>
                <w:rFonts w:ascii="Cambria Math" w:eastAsia="Times New Roman" w:hAnsi="Times New Roman" w:cs="Times New Roman"/>
                <w:i/>
                <w:sz w:val="24"/>
                <w:szCs w:val="24"/>
              </w:rPr>
            </m:ctrlPr>
          </m:sup>
        </m:sSup>
        <m:r>
          <w:rPr>
            <w:rFonts w:ascii="Cambria Math" w:eastAsia="Times New Roman" w:hAnsi="Cambria Math" w:cs="Times New Roman"/>
            <w:sz w:val="24"/>
            <w:szCs w:val="24"/>
          </w:rPr>
          <m:t>γ</m:t>
        </m:r>
      </m:oMath>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F11809" w:rsidRPr="000C617B">
        <w:rPr>
          <w:rFonts w:ascii="Times New Roman" w:eastAsia="Times New Roman" w:hAnsi="Times New Roman" w:cs="Times New Roman"/>
          <w:sz w:val="24"/>
          <w:szCs w:val="24"/>
        </w:rPr>
        <w:tab/>
      </w:r>
      <w:r w:rsidR="00E96ABD">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Equation 3</w:t>
      </w:r>
    </w:p>
    <w:p w14:paraId="20B55D7E" w14:textId="77777777" w:rsidR="0089413E" w:rsidRPr="000C617B" w:rsidRDefault="0089413E" w:rsidP="0089413E">
      <w:pPr>
        <w:spacing w:line="300" w:lineRule="auto"/>
        <w:ind w:left="0"/>
        <w:rPr>
          <w:rFonts w:ascii="Times New Roman" w:eastAsia="Times New Roman" w:hAnsi="Times New Roman" w:cs="Times New Roman"/>
          <w:sz w:val="24"/>
          <w:szCs w:val="24"/>
        </w:rPr>
      </w:pPr>
      <w:r w:rsidRPr="000C617B">
        <w:rPr>
          <w:rFonts w:ascii="Times New Roman" w:eastAsia="Times New Roman" w:hAnsi="Times New Roman" w:cs="Times New Roman"/>
          <w:sz w:val="24"/>
          <w:szCs w:val="24"/>
        </w:rPr>
        <w:t>Both the single scattering albedo (</w:t>
      </w:r>
      <m:oMath>
        <m:r>
          <m:rPr>
            <m:sty m:val="p"/>
          </m:rPr>
          <w:rPr>
            <w:rFonts w:ascii="Cambria Math" w:eastAsia="Times New Roman" w:hAnsi="Times New Roman" w:cs="Times New Roman"/>
            <w:sz w:val="24"/>
            <w:szCs w:val="24"/>
          </w:rPr>
          <m:t>ω</m:t>
        </m:r>
      </m:oMath>
      <w:r w:rsidRPr="000C617B">
        <w:rPr>
          <w:rFonts w:ascii="Times New Roman" w:eastAsia="Times New Roman" w:hAnsi="Times New Roman" w:cs="Times New Roman"/>
          <w:sz w:val="24"/>
          <w:szCs w:val="24"/>
        </w:rPr>
        <w:t>) and the one-way transmissivity of the canopy (</w:t>
      </w:r>
      <m:oMath>
        <m:r>
          <w:rPr>
            <w:rFonts w:ascii="Cambria Math" w:eastAsia="Times New Roman" w:hAnsi="Cambria Math" w:cs="Times New Roman"/>
            <w:sz w:val="24"/>
            <w:szCs w:val="24"/>
          </w:rPr>
          <m:t>γ</m:t>
        </m:r>
      </m:oMath>
      <w:r w:rsidRPr="000C617B">
        <w:rPr>
          <w:rFonts w:ascii="Times New Roman" w:eastAsia="Times New Roman" w:hAnsi="Times New Roman" w:cs="Times New Roman"/>
          <w:sz w:val="24"/>
          <w:szCs w:val="24"/>
        </w:rPr>
        <w:t>) are dependent upon the vegetation structure, polarization and frequency. The transmissivity is a function of the optical depth (</w:t>
      </w:r>
      <m:oMath>
        <m:r>
          <w:rPr>
            <w:rFonts w:ascii="Cambria Math" w:eastAsia="Times New Roman" w:hAnsi="Cambria Math" w:cs="Times New Roman"/>
            <w:sz w:val="24"/>
            <w:szCs w:val="24"/>
          </w:rPr>
          <m:t>τ</m:t>
        </m:r>
      </m:oMath>
      <w:r w:rsidRPr="000C617B">
        <w:rPr>
          <w:rFonts w:ascii="Times New Roman" w:eastAsia="Times New Roman" w:hAnsi="Times New Roman" w:cs="Times New Roman"/>
          <w:sz w:val="24"/>
          <w:szCs w:val="24"/>
        </w:rPr>
        <w:t>) of the vegetation canopy:</w:t>
      </w:r>
    </w:p>
    <w:p w14:paraId="68D07866" w14:textId="77777777" w:rsidR="0089413E" w:rsidRPr="000C617B" w:rsidRDefault="006F7740" w:rsidP="0089413E">
      <w:pPr>
        <w:spacing w:line="300" w:lineRule="auto"/>
        <w:ind w:left="0"/>
        <w:rPr>
          <w:rFonts w:ascii="Times New Roman" w:eastAsia="Times New Roman" w:hAnsi="Times New Roman" w:cs="Times New Roman"/>
          <w:sz w:val="24"/>
          <w:szCs w:val="24"/>
        </w:rPr>
      </w:pPr>
      <m:oMath>
        <m:r>
          <w:rPr>
            <w:rFonts w:ascii="Cambria Math" w:eastAsia="Times New Roman" w:hAnsi="Cambria Math" w:cs="Times New Roman"/>
            <w:sz w:val="24"/>
            <w:szCs w:val="24"/>
          </w:rPr>
          <m:t>γ</m:t>
        </m:r>
        <m:r>
          <w:rPr>
            <w:rFonts w:ascii="Cambria Math" w:eastAsia="Times New Roman" w:hAnsi="Times New Roman" w:cs="Times New Roman"/>
            <w:sz w:val="24"/>
            <w:szCs w:val="24"/>
          </w:rPr>
          <m:t>=</m:t>
        </m:r>
        <m:r>
          <m:rPr>
            <m:sty m:val="p"/>
          </m:rPr>
          <w:rPr>
            <w:rFonts w:ascii="Cambria Math" w:eastAsia="Times New Roman" w:hAnsi="Times New Roman" w:cs="Times New Roman"/>
            <w:sz w:val="24"/>
            <w:szCs w:val="24"/>
          </w:rPr>
          <m:t>exp</m:t>
        </m:r>
        <m:r>
          <m:rPr>
            <m:sty m:val="p"/>
          </m:rPr>
          <w:rPr>
            <w:rFonts w:ascii="Cambria Math" w:eastAsia="Times New Roman" w:hAnsi="Cambria Math" w:cs="Times New Roman"/>
            <w:sz w:val="24"/>
            <w:szCs w:val="24"/>
          </w:rPr>
          <m:t>⁡</m:t>
        </m:r>
        <m:r>
          <w:rPr>
            <w:rFonts w:ascii="Cambria Math" w:eastAsia="Times New Roman" w:hAnsi="Times New Roman" w:cs="Times New Roman"/>
            <w:sz w:val="24"/>
            <w:szCs w:val="24"/>
          </w:rPr>
          <m:t>[</m:t>
        </m:r>
        <m:r>
          <w:rPr>
            <w:rFonts w:ascii="Cambria Math" w:eastAsia="Times New Roman" w:hAnsi="Times New Roman" w:cs="Times New Roman"/>
            <w:sz w:val="24"/>
            <w:szCs w:val="24"/>
          </w:rPr>
          <m:t>-</m:t>
        </m:r>
        <m:r>
          <w:rPr>
            <w:rFonts w:ascii="Cambria Math" w:eastAsia="Times New Roman" w:hAnsi="Cambria Math" w:cs="Times New Roman"/>
            <w:sz w:val="24"/>
            <w:szCs w:val="24"/>
          </w:rPr>
          <m:t>τ</m:t>
        </m:r>
        <m:r>
          <m:rPr>
            <m:sty m:val="p"/>
          </m:rPr>
          <w:rPr>
            <w:rFonts w:ascii="Cambria Math" w:eastAsia="Times New Roman" w:hAnsi="Times New Roman" w:cs="Times New Roman"/>
            <w:sz w:val="24"/>
            <w:szCs w:val="24"/>
          </w:rPr>
          <m:t>sec</m:t>
        </m:r>
        <m:r>
          <m:rPr>
            <m:sty m:val="p"/>
          </m:rPr>
          <w:rPr>
            <w:rFonts w:ascii="Cambria Math" w:eastAsia="Times New Roman" w:hAnsi="Cambria Math" w:cs="Times New Roman"/>
            <w:sz w:val="24"/>
            <w:szCs w:val="24"/>
          </w:rPr>
          <m:t>⁡</m:t>
        </m:r>
        <m:r>
          <w:rPr>
            <w:rFonts w:ascii="Cambria Math" w:eastAsia="Times New Roman" w:hAnsi="Times New Roman" w:cs="Times New Roman"/>
            <w:sz w:val="24"/>
            <w:szCs w:val="24"/>
          </w:rPr>
          <m:t>(</m:t>
        </m:r>
        <m:r>
          <w:rPr>
            <w:rFonts w:ascii="Cambria Math" w:eastAsia="Times New Roman" w:hAnsi="Cambria Math" w:cs="Times New Roman"/>
            <w:sz w:val="24"/>
            <w:szCs w:val="24"/>
          </w:rPr>
          <m:t>θ</m:t>
        </m:r>
        <m:r>
          <w:rPr>
            <w:rFonts w:ascii="Cambria Math" w:eastAsia="Times New Roman" w:hAnsi="Times New Roman" w:cs="Times New Roman"/>
            <w:sz w:val="24"/>
            <w:szCs w:val="24"/>
          </w:rPr>
          <m:t>)]</m:t>
        </m:r>
      </m:oMath>
      <w:r w:rsidR="0089413E" w:rsidRPr="000C617B">
        <w:rPr>
          <w:rFonts w:ascii="Times New Roman" w:eastAsia="Times New Roman" w:hAnsi="Times New Roman" w:cs="Times New Roman"/>
          <w:sz w:val="24"/>
          <w:szCs w:val="24"/>
        </w:rPr>
        <w:t xml:space="preserve">  </w:t>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E96ABD">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Equation 4</w:t>
      </w:r>
    </w:p>
    <w:p w14:paraId="20A7C1CA" w14:textId="77777777" w:rsidR="0089413E" w:rsidRPr="000C617B" w:rsidRDefault="0089413E" w:rsidP="0089413E">
      <w:pPr>
        <w:spacing w:line="300" w:lineRule="auto"/>
        <w:ind w:left="0"/>
        <w:rPr>
          <w:rFonts w:ascii="Times New Roman" w:eastAsiaTheme="minorEastAsia" w:hAnsi="Times New Roman" w:cs="Times New Roman"/>
          <w:sz w:val="24"/>
          <w:szCs w:val="24"/>
        </w:rPr>
      </w:pPr>
      <w:proofErr w:type="gramStart"/>
      <w:r w:rsidRPr="000C617B">
        <w:rPr>
          <w:rFonts w:ascii="Times New Roman" w:eastAsiaTheme="minorEastAsia" w:hAnsi="Times New Roman" w:cs="Times New Roman"/>
          <w:sz w:val="24"/>
          <w:szCs w:val="24"/>
        </w:rPr>
        <w:t xml:space="preserve">where </w:t>
      </w:r>
      <m:oMath>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rPr>
          <m:t>θ</m:t>
        </m:r>
      </m:oMath>
      <w:proofErr w:type="gramEnd"/>
      <w:r w:rsidRPr="000C617B">
        <w:rPr>
          <w:rFonts w:ascii="Times New Roman" w:eastAsiaTheme="minorEastAsia" w:hAnsi="Times New Roman" w:cs="Times New Roman"/>
          <w:sz w:val="24"/>
          <w:szCs w:val="24"/>
        </w:rPr>
        <w:t xml:space="preserve"> is the system incidence angle. </w:t>
      </w:r>
    </w:p>
    <w:p w14:paraId="5EC228F7" w14:textId="77777777" w:rsidR="0089413E" w:rsidRPr="000C617B" w:rsidRDefault="0089413E" w:rsidP="0089413E">
      <w:pPr>
        <w:spacing w:line="300" w:lineRule="auto"/>
        <w:ind w:left="0"/>
        <w:rPr>
          <w:rFonts w:ascii="Times New Roman" w:eastAsia="Times New Roman" w:hAnsi="Times New Roman" w:cs="Times New Roman"/>
          <w:sz w:val="24"/>
          <w:szCs w:val="24"/>
        </w:rPr>
      </w:pPr>
      <w:r w:rsidRPr="000C617B">
        <w:rPr>
          <w:rFonts w:ascii="Times New Roman" w:eastAsia="Times New Roman" w:hAnsi="Times New Roman" w:cs="Times New Roman"/>
          <w:sz w:val="24"/>
          <w:szCs w:val="24"/>
        </w:rPr>
        <w:t xml:space="preserve">The single scattering albedo tends to be very small, and is </w:t>
      </w:r>
      <w:r w:rsidR="006A7B55" w:rsidRPr="000C617B">
        <w:rPr>
          <w:rFonts w:ascii="Times New Roman" w:eastAsia="Times New Roman" w:hAnsi="Times New Roman" w:cs="Times New Roman"/>
          <w:sz w:val="24"/>
          <w:szCs w:val="24"/>
        </w:rPr>
        <w:t>ignored in the AMSR-E SCA algorithm</w:t>
      </w:r>
      <w:r w:rsidRPr="000C617B">
        <w:rPr>
          <w:rFonts w:ascii="Times New Roman" w:eastAsia="Times New Roman" w:hAnsi="Times New Roman" w:cs="Times New Roman"/>
          <w:sz w:val="24"/>
          <w:szCs w:val="24"/>
        </w:rPr>
        <w:t xml:space="preserve"> in order to reduce dimensionality for computational purpose. Substituting Equation 4 into Equation 3 and re-arranging yields</w:t>
      </w:r>
    </w:p>
    <w:p w14:paraId="59AA699D" w14:textId="77777777" w:rsidR="0089413E" w:rsidRPr="000C617B" w:rsidRDefault="007340A5" w:rsidP="0089413E">
      <w:pPr>
        <w:spacing w:line="300" w:lineRule="auto"/>
        <w:ind w:left="0"/>
        <w:jc w:val="left"/>
        <w:rPr>
          <w:rFonts w:ascii="Times New Roman" w:eastAsia="Times New Roman" w:hAnsi="Times New Roman" w:cs="Times New Roman"/>
          <w:sz w:val="24"/>
          <w:szCs w:val="24"/>
        </w:rPr>
      </w:p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surf</m:t>
            </m:r>
            <m:ctrlPr>
              <w:rPr>
                <w:rFonts w:ascii="Cambria Math" w:eastAsia="Times New Roman" w:hAnsi="Times New Roman" w:cs="Times New Roman"/>
                <w:i/>
                <w:sz w:val="24"/>
                <w:szCs w:val="24"/>
              </w:rPr>
            </m:ctrlPr>
          </m:sup>
        </m:sSup>
        <m:r>
          <w:rPr>
            <w:rFonts w:ascii="Cambria Math" w:eastAsia="Times New Roman" w:hAnsi="Times New Roman" w:cs="Times New Roman"/>
            <w:sz w:val="24"/>
            <w:szCs w:val="24"/>
          </w:rPr>
          <m:t>=</m:t>
        </m:r>
        <m:f>
          <m:fPr>
            <m:ctrlPr>
              <w:rPr>
                <w:rFonts w:ascii="Cambria Math" w:eastAsia="Times New Roman" w:hAnsi="Times New Roman" w:cs="Times New Roman"/>
                <w:i/>
                <w:szCs w:val="20"/>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obs</m:t>
                </m:r>
                <m:ctrlPr>
                  <w:rPr>
                    <w:rFonts w:ascii="Cambria Math" w:eastAsia="Times New Roman" w:hAnsi="Times New Roman" w:cs="Times New Roman"/>
                    <w:i/>
                    <w:sz w:val="24"/>
                    <w:szCs w:val="24"/>
                  </w:rPr>
                </m:ctrlPr>
              </m:sup>
            </m:sSup>
            <m:r>
              <w:rPr>
                <w:rFonts w:ascii="Cambria Math" w:eastAsia="Times New Roman" w:hAnsi="Times New Roman" w:cs="Times New Roman"/>
                <w:sz w:val="24"/>
                <w:szCs w:val="24"/>
              </w:rPr>
              <m:t>-</m:t>
            </m:r>
            <m:r>
              <w:rPr>
                <w:rFonts w:ascii="Cambria Math" w:eastAsia="Times New Roman" w:hAnsi="Times New Roman" w:cs="Times New Roman"/>
                <w:sz w:val="24"/>
                <w:szCs w:val="24"/>
              </w:rPr>
              <m:t>1+</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γ</m:t>
                </m:r>
                <m:ctrlPr>
                  <w:rPr>
                    <w:rFonts w:ascii="Cambria Math" w:eastAsia="Times New Roman" w:hAnsi="Times New Roman" w:cs="Times New Roman"/>
                    <w:i/>
                    <w:sz w:val="24"/>
                    <w:szCs w:val="24"/>
                  </w:rPr>
                </m:ctrlPr>
              </m:e>
              <m:sup>
                <m:r>
                  <w:rPr>
                    <w:rFonts w:ascii="Cambria Math" w:eastAsia="Times New Roman" w:hAnsi="Times New Roman" w:cs="Times New Roman"/>
                    <w:sz w:val="24"/>
                    <w:szCs w:val="24"/>
                  </w:rPr>
                  <m:t>2</m:t>
                </m:r>
                <m:ctrlPr>
                  <w:rPr>
                    <w:rFonts w:ascii="Cambria Math" w:eastAsia="Times New Roman" w:hAnsi="Times New Roman" w:cs="Times New Roman"/>
                    <w:i/>
                    <w:sz w:val="24"/>
                    <w:szCs w:val="24"/>
                  </w:rPr>
                </m:ctrlPr>
              </m:sup>
            </m:sSup>
          </m:num>
          <m:den>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γ</m:t>
                </m:r>
                <m:ctrlPr>
                  <w:rPr>
                    <w:rFonts w:ascii="Cambria Math" w:eastAsia="Times New Roman" w:hAnsi="Times New Roman" w:cs="Times New Roman"/>
                    <w:i/>
                    <w:sz w:val="24"/>
                    <w:szCs w:val="24"/>
                  </w:rPr>
                </m:ctrlPr>
              </m:e>
              <m:sup>
                <m:r>
                  <w:rPr>
                    <w:rFonts w:ascii="Cambria Math" w:eastAsia="Times New Roman" w:hAnsi="Times New Roman" w:cs="Times New Roman"/>
                    <w:sz w:val="24"/>
                    <w:szCs w:val="24"/>
                  </w:rPr>
                  <m:t>2</m:t>
                </m:r>
                <m:ctrlPr>
                  <w:rPr>
                    <w:rFonts w:ascii="Cambria Math" w:eastAsia="Times New Roman" w:hAnsi="Times New Roman" w:cs="Times New Roman"/>
                    <w:i/>
                    <w:sz w:val="24"/>
                    <w:szCs w:val="24"/>
                  </w:rPr>
                </m:ctrlPr>
              </m:sup>
            </m:sSup>
          </m:den>
        </m:f>
      </m:oMath>
      <w:r w:rsidR="0089413E" w:rsidRPr="000C617B">
        <w:rPr>
          <w:rFonts w:ascii="Times New Roman" w:eastAsia="Times New Roman" w:hAnsi="Times New Roman" w:cs="Times New Roman"/>
          <w:sz w:val="24"/>
          <w:szCs w:val="24"/>
        </w:rPr>
        <w:tab/>
      </w:r>
      <w:r w:rsidR="006A7B55"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sidDel="00790C6A">
        <w:rPr>
          <w:rFonts w:ascii="Times New Roman" w:eastAsia="Times New Roman" w:hAnsi="Times New Roman" w:cs="Times New Roman"/>
          <w:sz w:val="24"/>
          <w:szCs w:val="24"/>
        </w:rPr>
        <w:t xml:space="preserve"> </w:t>
      </w:r>
      <w:r w:rsidR="00E96ABD">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Equation 5</w:t>
      </w:r>
    </w:p>
    <w:p w14:paraId="79A29CB9" w14:textId="77777777" w:rsidR="0089413E" w:rsidRPr="000C617B" w:rsidRDefault="0089413E" w:rsidP="0089413E">
      <w:pPr>
        <w:spacing w:line="300" w:lineRule="auto"/>
        <w:ind w:left="0"/>
        <w:rPr>
          <w:rFonts w:ascii="Times New Roman" w:eastAsia="Times New Roman" w:hAnsi="Times New Roman" w:cs="Times New Roman"/>
          <w:sz w:val="24"/>
          <w:szCs w:val="24"/>
        </w:rPr>
      </w:pPr>
      <w:r w:rsidRPr="000C617B">
        <w:rPr>
          <w:rFonts w:ascii="Times New Roman" w:eastAsia="Times New Roman" w:hAnsi="Times New Roman" w:cs="Times New Roman"/>
          <w:sz w:val="24"/>
          <w:szCs w:val="24"/>
        </w:rPr>
        <w:t>The vegetation optical depth is also dependent upon the vegetation water content (</w:t>
      </w:r>
      <m:oMath>
        <m:r>
          <w:rPr>
            <w:rFonts w:ascii="Cambria Math" w:eastAsia="Times New Roman" w:hAnsi="Cambria Math" w:cs="Times New Roman"/>
            <w:sz w:val="24"/>
            <w:szCs w:val="24"/>
          </w:rPr>
          <m:t>VWC</m:t>
        </m:r>
      </m:oMath>
      <w:r w:rsidRPr="000C617B">
        <w:rPr>
          <w:rFonts w:ascii="Times New Roman" w:eastAsia="Times New Roman" w:hAnsi="Times New Roman" w:cs="Times New Roman"/>
          <w:sz w:val="24"/>
          <w:szCs w:val="24"/>
        </w:rPr>
        <w:t>). In studies reported in</w:t>
      </w:r>
      <w:r w:rsidRPr="000C617B">
        <w:rPr>
          <w:rFonts w:ascii="Times New Roman" w:eastAsia="Times New Roman" w:hAnsi="Times New Roman" w:cs="Times New Roman"/>
          <w:i/>
          <w:sz w:val="24"/>
          <w:szCs w:val="24"/>
        </w:rPr>
        <w:t xml:space="preserve"> </w:t>
      </w:r>
      <w:r w:rsidR="005E0737" w:rsidRPr="000C617B">
        <w:rPr>
          <w:rFonts w:ascii="Times New Roman" w:eastAsia="Times New Roman" w:hAnsi="Times New Roman" w:cs="Times New Roman"/>
          <w:sz w:val="24"/>
          <w:szCs w:val="24"/>
        </w:rPr>
        <w:fldChar w:fldCharType="begin"/>
      </w:r>
      <w:r w:rsidR="00CC373D" w:rsidRPr="000C617B">
        <w:rPr>
          <w:rFonts w:ascii="Times New Roman" w:eastAsia="Times New Roman" w:hAnsi="Times New Roman" w:cs="Times New Roman"/>
          <w:sz w:val="24"/>
          <w:szCs w:val="24"/>
        </w:rPr>
        <w:instrText xml:space="preserve"> ADDIN ZOTERO_ITEM CSL_CITATION {"citationID":"vT5Ttfzb","properties":{"formattedCitation":"(Jackson and Schmugge 1991)","plainCitation":"(Jackson and Schmugge 1991)","dontUpdate":true},"citationItems":[{"id":559,"uris":["http://zotero.org/users/local/0TnDTyyz/items/U7QI3QP4"],"uri":["http://zotero.org/users/local/0TnDTyyz/items/U7QI3QP4"],"itemData":{"id":559,"type":"article-journal","title":"Vegetation effects on the microwave emission of soils","container-title":"Remote Sensing of Environment","page":"203-212","volume":"36","issue":"3","author":[{"family":"Jackson","given":"T. J."},{"family":"Schmugge","given":"T. J"}],"issued":{"date-parts":[[1991]]}}}],"schema":"https://github.com/citation-style-language/schema/raw/master/csl-citation.json"} </w:instrText>
      </w:r>
      <w:r w:rsidR="005E0737" w:rsidRPr="000C617B">
        <w:rPr>
          <w:rFonts w:ascii="Times New Roman" w:eastAsia="Times New Roman" w:hAnsi="Times New Roman" w:cs="Times New Roman"/>
          <w:sz w:val="24"/>
          <w:szCs w:val="24"/>
        </w:rPr>
        <w:fldChar w:fldCharType="separate"/>
      </w:r>
      <w:r w:rsidRPr="000C617B">
        <w:rPr>
          <w:rFonts w:ascii="Times New Roman" w:hAnsi="Times New Roman" w:cs="Times New Roman"/>
          <w:sz w:val="24"/>
        </w:rPr>
        <w:t>Jackson and Schmugge (1991)</w:t>
      </w:r>
      <w:r w:rsidR="005E0737" w:rsidRPr="000C617B">
        <w:rPr>
          <w:rFonts w:ascii="Times New Roman" w:eastAsia="Times New Roman" w:hAnsi="Times New Roman" w:cs="Times New Roman"/>
          <w:sz w:val="24"/>
          <w:szCs w:val="24"/>
        </w:rPr>
        <w:fldChar w:fldCharType="end"/>
      </w:r>
      <w:r w:rsidRPr="000C617B">
        <w:rPr>
          <w:rFonts w:ascii="Times New Roman" w:eastAsia="Times New Roman" w:hAnsi="Times New Roman" w:cs="Times New Roman"/>
          <w:sz w:val="24"/>
          <w:szCs w:val="24"/>
        </w:rPr>
        <w:t>, it was found that the following functional relationship between the optical depth and vegetation water content could be applied:</w:t>
      </w:r>
    </w:p>
    <w:p w14:paraId="6E636C9A" w14:textId="77777777" w:rsidR="0089413E" w:rsidRPr="000C617B" w:rsidRDefault="006F7740" w:rsidP="0089413E">
      <w:pPr>
        <w:spacing w:line="300" w:lineRule="auto"/>
        <w:ind w:left="0"/>
        <w:rPr>
          <w:rFonts w:ascii="Times New Roman" w:eastAsiaTheme="minorEastAsia" w:hAnsi="Times New Roman" w:cs="Times New Roman"/>
          <w:sz w:val="24"/>
          <w:szCs w:val="24"/>
        </w:rPr>
      </w:pPr>
      <m:oMath>
        <m:r>
          <w:rPr>
            <w:rFonts w:ascii="Cambria Math" w:hAnsi="Cambria Math" w:cs="Times New Roman"/>
            <w:sz w:val="24"/>
            <w:szCs w:val="24"/>
          </w:rPr>
          <m:t>τ</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VWC</m:t>
        </m:r>
        <m:r>
          <w:rPr>
            <w:rFonts w:ascii="Cambria Math" w:eastAsiaTheme="minorEastAsia" w:hAnsi="Times New Roman" w:cs="Times New Roman"/>
            <w:sz w:val="24"/>
            <w:szCs w:val="24"/>
          </w:rPr>
          <m:t>)/</m:t>
        </m:r>
        <m:func>
          <m:funcPr>
            <m:ctrlPr>
              <w:rPr>
                <w:rFonts w:ascii="Cambria Math" w:eastAsiaTheme="minorEastAsia" w:hAnsi="Times New Roman" w:cs="Times New Roman"/>
                <w:sz w:val="24"/>
                <w:szCs w:val="24"/>
              </w:rPr>
            </m:ctrlPr>
          </m:funcPr>
          <m:fName>
            <m:r>
              <m:rPr>
                <m:sty m:val="p"/>
              </m:rPr>
              <w:rPr>
                <w:rFonts w:ascii="Cambria Math" w:eastAsiaTheme="minorEastAsia" w:hAnsi="Times New Roman" w:cs="Times New Roman"/>
                <w:sz w:val="24"/>
                <w:szCs w:val="24"/>
              </w:rPr>
              <m:t>cos</m:t>
            </m:r>
          </m:fName>
          <m:e>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θ</m:t>
                </m:r>
              </m:e>
            </m:d>
            <m:ctrlPr>
              <w:rPr>
                <w:rFonts w:ascii="Cambria Math" w:eastAsiaTheme="minorEastAsia" w:hAnsi="Times New Roman" w:cs="Times New Roman"/>
                <w:i/>
                <w:sz w:val="24"/>
                <w:szCs w:val="24"/>
              </w:rPr>
            </m:ctrlPr>
          </m:e>
        </m:func>
      </m:oMath>
      <w:r w:rsidR="0089413E" w:rsidRPr="000C617B">
        <w:rPr>
          <w:rFonts w:ascii="Times New Roman" w:eastAsiaTheme="minorEastAsia" w:hAnsi="Times New Roman" w:cs="Times New Roman"/>
          <w:sz w:val="24"/>
          <w:szCs w:val="24"/>
        </w:rPr>
        <w:t xml:space="preserve"> , </w:t>
      </w:r>
      <w:r w:rsidR="0089413E" w:rsidRPr="000C617B">
        <w:rPr>
          <w:rFonts w:ascii="Times New Roman" w:eastAsiaTheme="minorEastAsia" w:hAnsi="Times New Roman" w:cs="Times New Roman"/>
          <w:sz w:val="24"/>
          <w:szCs w:val="24"/>
        </w:rPr>
        <w:tab/>
      </w:r>
      <w:r w:rsidR="0089413E" w:rsidRPr="000C617B">
        <w:rPr>
          <w:rFonts w:ascii="Times New Roman" w:eastAsiaTheme="minorEastAsia" w:hAnsi="Times New Roman" w:cs="Times New Roman"/>
          <w:sz w:val="24"/>
          <w:szCs w:val="24"/>
        </w:rPr>
        <w:tab/>
      </w:r>
      <w:r w:rsidR="0089413E" w:rsidRPr="000C617B">
        <w:rPr>
          <w:rFonts w:ascii="Times New Roman" w:eastAsiaTheme="minorEastAsia" w:hAnsi="Times New Roman" w:cs="Times New Roman"/>
          <w:sz w:val="24"/>
          <w:szCs w:val="24"/>
        </w:rPr>
        <w:tab/>
      </w:r>
      <w:r w:rsidR="0089413E" w:rsidRPr="000C617B">
        <w:rPr>
          <w:rFonts w:ascii="Times New Roman" w:eastAsiaTheme="minorEastAsia" w:hAnsi="Times New Roman" w:cs="Times New Roman"/>
          <w:sz w:val="24"/>
          <w:szCs w:val="24"/>
        </w:rPr>
        <w:tab/>
      </w:r>
      <w:r w:rsidR="0089413E" w:rsidRPr="000C617B">
        <w:rPr>
          <w:rFonts w:ascii="Times New Roman" w:eastAsiaTheme="minorEastAsia" w:hAnsi="Times New Roman" w:cs="Times New Roman"/>
          <w:sz w:val="24"/>
          <w:szCs w:val="24"/>
        </w:rPr>
        <w:tab/>
      </w:r>
      <w:r w:rsidR="0089413E" w:rsidRPr="000C617B">
        <w:rPr>
          <w:rFonts w:ascii="Times New Roman" w:eastAsiaTheme="minorEastAsia" w:hAnsi="Times New Roman" w:cs="Times New Roman"/>
          <w:sz w:val="24"/>
          <w:szCs w:val="24"/>
        </w:rPr>
        <w:tab/>
      </w:r>
      <w:r w:rsidR="0089413E" w:rsidRPr="000C617B">
        <w:rPr>
          <w:rFonts w:ascii="Times New Roman" w:eastAsiaTheme="minorEastAsia" w:hAnsi="Times New Roman" w:cs="Times New Roman"/>
          <w:sz w:val="24"/>
          <w:szCs w:val="24"/>
        </w:rPr>
        <w:tab/>
      </w:r>
      <w:r w:rsidR="00E96ABD">
        <w:rPr>
          <w:rFonts w:ascii="Times New Roman" w:eastAsiaTheme="minorEastAsia" w:hAnsi="Times New Roman" w:cs="Times New Roman"/>
          <w:sz w:val="24"/>
          <w:szCs w:val="24"/>
        </w:rPr>
        <w:tab/>
      </w:r>
      <w:r w:rsidR="0089413E" w:rsidRPr="000C617B">
        <w:rPr>
          <w:rFonts w:ascii="Times New Roman" w:eastAsiaTheme="minorEastAsia" w:hAnsi="Times New Roman" w:cs="Times New Roman"/>
          <w:sz w:val="24"/>
          <w:szCs w:val="24"/>
        </w:rPr>
        <w:t>Equation 6</w:t>
      </w:r>
    </w:p>
    <w:p w14:paraId="774A3279" w14:textId="77777777" w:rsidR="0089413E" w:rsidRPr="000C617B" w:rsidRDefault="0089413E" w:rsidP="0089413E">
      <w:pPr>
        <w:spacing w:line="300" w:lineRule="auto"/>
        <w:ind w:left="0"/>
        <w:rPr>
          <w:rFonts w:ascii="Times New Roman" w:eastAsia="Times New Roman" w:hAnsi="Times New Roman" w:cs="Times New Roman"/>
          <w:sz w:val="24"/>
          <w:szCs w:val="24"/>
        </w:rPr>
      </w:pPr>
      <w:r w:rsidRPr="000C617B">
        <w:rPr>
          <w:rFonts w:ascii="Times New Roman" w:eastAsia="Times New Roman" w:hAnsi="Times New Roman" w:cs="Times New Roman"/>
          <w:sz w:val="24"/>
          <w:szCs w:val="24"/>
        </w:rPr>
        <w:t xml:space="preserve">The vegetation water content can be estimated using several ancillary data sources. The baseline approach utilizes a set of land cover-based equations to estimate </w:t>
      </w:r>
      <m:oMath>
        <m:r>
          <w:rPr>
            <w:rFonts w:ascii="Cambria Math" w:eastAsia="Times New Roman" w:hAnsi="Cambria Math" w:cs="Times New Roman"/>
            <w:sz w:val="24"/>
            <w:szCs w:val="24"/>
          </w:rPr>
          <m:t>VWC</m:t>
        </m:r>
      </m:oMath>
      <w:r w:rsidRPr="000C617B">
        <w:rPr>
          <w:rFonts w:ascii="Times New Roman" w:eastAsia="Times New Roman" w:hAnsi="Times New Roman" w:cs="Times New Roman"/>
          <w:sz w:val="24"/>
          <w:szCs w:val="24"/>
        </w:rPr>
        <w:t xml:space="preserve"> from values of the </w:t>
      </w:r>
      <w:r w:rsidRPr="000C617B">
        <w:rPr>
          <w:rFonts w:ascii="Times New Roman" w:eastAsia="Times New Roman" w:hAnsi="Times New Roman" w:cs="Times New Roman"/>
          <w:sz w:val="24"/>
          <w:szCs w:val="24"/>
        </w:rPr>
        <w:lastRenderedPageBreak/>
        <w:t>Normalized Difference Vegetation Index (</w:t>
      </w:r>
      <m:oMath>
        <m:r>
          <w:rPr>
            <w:rFonts w:ascii="Cambria Math" w:eastAsia="Times New Roman" w:hAnsi="Cambria Math" w:cs="Times New Roman"/>
            <w:sz w:val="24"/>
            <w:szCs w:val="24"/>
          </w:rPr>
          <m:t>NDVI</m:t>
        </m:r>
      </m:oMath>
      <w:r w:rsidRPr="000C617B">
        <w:rPr>
          <w:rFonts w:ascii="Times New Roman" w:eastAsia="Times New Roman" w:hAnsi="Times New Roman" w:cs="Times New Roman"/>
          <w:sz w:val="24"/>
          <w:szCs w:val="24"/>
        </w:rPr>
        <w:t>), an index derived from visible-near infrared reflectance data.</w:t>
      </w:r>
    </w:p>
    <w:p w14:paraId="747F46C3" w14:textId="77777777" w:rsidR="0089413E" w:rsidRPr="000C617B" w:rsidRDefault="0089413E" w:rsidP="0089413E">
      <w:pPr>
        <w:spacing w:line="300" w:lineRule="auto"/>
        <w:ind w:left="0"/>
        <w:rPr>
          <w:rFonts w:ascii="Times New Roman" w:eastAsia="Times New Roman" w:hAnsi="Times New Roman" w:cs="Times New Roman"/>
          <w:sz w:val="24"/>
          <w:szCs w:val="24"/>
        </w:rPr>
      </w:pPr>
      <w:r w:rsidRPr="000C617B">
        <w:rPr>
          <w:rFonts w:ascii="Times New Roman" w:eastAsia="Times New Roman" w:hAnsi="Times New Roman" w:cs="Times New Roman"/>
          <w:sz w:val="24"/>
          <w:szCs w:val="24"/>
        </w:rPr>
        <w:t>The emissivity that results from the vegetation correction is that of the soil surface, including any effects of surface roughness. These effects must be removed in order to determine the smooth surface soil emissivity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soil</m:t>
            </m:r>
            <m:ctrlPr>
              <w:rPr>
                <w:rFonts w:ascii="Cambria Math" w:eastAsia="Times New Roman" w:hAnsi="Times New Roman" w:cs="Times New Roman"/>
                <w:i/>
                <w:sz w:val="24"/>
                <w:szCs w:val="24"/>
              </w:rPr>
            </m:ctrlPr>
          </m:sup>
        </m:sSup>
      </m:oMath>
      <w:r w:rsidRPr="000C617B">
        <w:rPr>
          <w:rFonts w:ascii="Times New Roman" w:eastAsia="Times New Roman" w:hAnsi="Times New Roman" w:cs="Times New Roman"/>
          <w:sz w:val="24"/>
          <w:szCs w:val="24"/>
        </w:rPr>
        <w:t xml:space="preserve">), which is required for the Fresnel equation inversion. One approach to removing this effect is a model described in </w:t>
      </w:r>
      <w:r w:rsidR="005E0737" w:rsidRPr="000C617B">
        <w:rPr>
          <w:rFonts w:ascii="Times New Roman" w:eastAsia="Times New Roman" w:hAnsi="Times New Roman" w:cs="Times New Roman"/>
          <w:sz w:val="24"/>
          <w:szCs w:val="24"/>
        </w:rPr>
        <w:fldChar w:fldCharType="begin"/>
      </w:r>
      <w:r w:rsidR="00CC373D" w:rsidRPr="000C617B">
        <w:rPr>
          <w:rFonts w:ascii="Times New Roman" w:eastAsia="Times New Roman" w:hAnsi="Times New Roman" w:cs="Times New Roman"/>
          <w:sz w:val="24"/>
          <w:szCs w:val="24"/>
        </w:rPr>
        <w:instrText xml:space="preserve"> ADDIN ZOTERO_ITEM CSL_CITATION {"citationID":"eqqsZEi8","properties":{"formattedCitation":"(Choudhury et al. 1979)","plainCitation":"(Choudhury et al. 1979)","dontUpdate":true},"citationItems":[{"id":596,"uris":["http://zotero.org/users/local/0TnDTyyz/items/ZJCK4HQD"],"uri":["http://zotero.org/users/local/0TnDTyyz/items/ZJCK4HQD"],"itemData":{"id":596,"type":"article-journal","title":"Effect of surface roughness on the microwave emission from soils","container-title":"J. Geophys. Res.","page":"5699-5706","volume":"84","author":[{"family":"Choudhury","given":"B. J."},{"family":"Schmugge","given":"T. J."},{"family":"Chang","given":"A."},{"family":"Newton","given":"R. W"}],"issued":{"date-parts":[[1979]]}}}],"schema":"https://github.com/citation-style-language/schema/raw/master/csl-citation.json"} </w:instrText>
      </w:r>
      <w:r w:rsidR="005E0737" w:rsidRPr="000C617B">
        <w:rPr>
          <w:rFonts w:ascii="Times New Roman" w:eastAsia="Times New Roman" w:hAnsi="Times New Roman" w:cs="Times New Roman"/>
          <w:sz w:val="24"/>
          <w:szCs w:val="24"/>
        </w:rPr>
        <w:fldChar w:fldCharType="separate"/>
      </w:r>
      <w:r w:rsidRPr="000C617B">
        <w:rPr>
          <w:rFonts w:ascii="Times New Roman" w:hAnsi="Times New Roman" w:cs="Times New Roman"/>
          <w:sz w:val="24"/>
          <w:szCs w:val="24"/>
        </w:rPr>
        <w:t>Choudhury et al. (1979)</w:t>
      </w:r>
      <w:r w:rsidR="005E0737" w:rsidRPr="000C617B">
        <w:rPr>
          <w:rFonts w:ascii="Times New Roman" w:eastAsia="Times New Roman" w:hAnsi="Times New Roman" w:cs="Times New Roman"/>
          <w:sz w:val="24"/>
          <w:szCs w:val="24"/>
        </w:rPr>
        <w:fldChar w:fldCharType="end"/>
      </w:r>
      <w:r w:rsidRPr="000C617B">
        <w:rPr>
          <w:rFonts w:ascii="Times New Roman" w:eastAsia="Times New Roman" w:hAnsi="Times New Roman" w:cs="Times New Roman"/>
          <w:sz w:val="24"/>
          <w:szCs w:val="24"/>
        </w:rPr>
        <w:t xml:space="preserve"> that yields the bare smooth soil emissivity:</w:t>
      </w:r>
    </w:p>
    <w:p w14:paraId="51CA9BF4" w14:textId="77777777" w:rsidR="0089413E" w:rsidRPr="000C617B" w:rsidRDefault="007340A5" w:rsidP="0089413E">
      <w:pPr>
        <w:spacing w:line="300" w:lineRule="auto"/>
        <w:ind w:left="0"/>
        <w:jc w:val="left"/>
        <w:rPr>
          <w:rFonts w:ascii="Times New Roman" w:eastAsia="Times New Roman" w:hAnsi="Times New Roman" w:cs="Times New Roman"/>
          <w:position w:val="-14"/>
          <w:sz w:val="24"/>
          <w:szCs w:val="24"/>
        </w:rPr>
      </w:p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soil</m:t>
            </m:r>
            <m:ctrlPr>
              <w:rPr>
                <w:rFonts w:ascii="Cambria Math" w:eastAsia="Times New Roman" w:hAnsi="Times New Roman" w:cs="Times New Roman"/>
                <w:i/>
                <w:sz w:val="24"/>
                <w:szCs w:val="24"/>
              </w:rPr>
            </m:ctrlPr>
          </m:sup>
        </m:sSup>
        <m:r>
          <w:rPr>
            <w:rFonts w:ascii="Cambria Math" w:eastAsia="Times New Roman" w:hAnsi="Times New Roman" w:cs="Times New Roman"/>
            <w:sz w:val="24"/>
            <w:szCs w:val="24"/>
          </w:rPr>
          <m:t>=1</m:t>
        </m:r>
        <m:r>
          <w:rPr>
            <w:rFonts w:ascii="Cambria Math" w:eastAsia="Times New Roman" w:hAnsi="Times New Roman" w:cs="Times New Roman"/>
            <w:sz w:val="24"/>
            <w:szCs w:val="24"/>
          </w:rPr>
          <m:t>-</m:t>
        </m:r>
        <m:d>
          <m:dPr>
            <m:begChr m:val="["/>
            <m:endChr m:val="]"/>
            <m:ctrlPr>
              <w:rPr>
                <w:rFonts w:ascii="Cambria Math" w:hAnsi="Times New Roman" w:cs="Times New Roman"/>
              </w:rPr>
            </m:ctrlPr>
          </m:dPr>
          <m:e>
            <m:r>
              <m:rPr>
                <m:sty m:val="p"/>
              </m:rPr>
              <w:rPr>
                <w:rFonts w:ascii="Cambria Math" w:hAnsi="Times New Roman" w:cs="Times New Roman"/>
              </w:rPr>
              <m:t>1</m:t>
            </m:r>
            <m:r>
              <m:rPr>
                <m:sty m:val="p"/>
              </m:rPr>
              <w:rPr>
                <w:rFonts w:ascii="Cambria Math" w:hAnsi="Times New Roman" w:cs="Times New Roman"/>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surf</m:t>
                </m:r>
                <m:ctrlPr>
                  <w:rPr>
                    <w:rFonts w:ascii="Cambria Math" w:eastAsia="Times New Roman" w:hAnsi="Times New Roman" w:cs="Times New Roman"/>
                    <w:i/>
                    <w:sz w:val="24"/>
                    <w:szCs w:val="24"/>
                  </w:rPr>
                </m:ctrlPr>
              </m:sup>
            </m:sSup>
          </m:e>
        </m:d>
        <m:func>
          <m:funcPr>
            <m:ctrlPr>
              <w:rPr>
                <w:rFonts w:ascii="Cambria Math" w:hAnsi="Times New Roman" w:cs="Times New Roman"/>
                <w:i/>
              </w:rPr>
            </m:ctrlPr>
          </m:funcPr>
          <m:fName>
            <m:r>
              <m:rPr>
                <m:sty m:val="p"/>
              </m:rPr>
              <w:rPr>
                <w:rFonts w:ascii="Cambria Math" w:hAnsi="Times New Roman" w:cs="Times New Roman"/>
              </w:rPr>
              <m:t>exp</m:t>
            </m:r>
          </m:fName>
          <m:e>
            <m:d>
              <m:dPr>
                <m:begChr m:val="["/>
                <m:endChr m:val="]"/>
                <m:ctrlPr>
                  <w:rPr>
                    <w:rFonts w:ascii="Cambria Math" w:hAnsi="Times New Roman" w:cs="Times New Roman"/>
                    <w:i/>
                  </w:rPr>
                </m:ctrlPr>
              </m:dPr>
              <m:e>
                <m:r>
                  <w:rPr>
                    <w:rFonts w:ascii="Times New Roman" w:hAnsi="Cambria Math" w:cs="Times New Roman"/>
                  </w:rPr>
                  <m:t>h</m:t>
                </m:r>
                <m:func>
                  <m:funcPr>
                    <m:ctrlPr>
                      <w:rPr>
                        <w:rFonts w:ascii="Cambria Math" w:hAnsi="Times New Roman" w:cs="Times New Roman"/>
                        <w:i/>
                      </w:rPr>
                    </m:ctrlPr>
                  </m:funcPr>
                  <m:fName>
                    <m:sSup>
                      <m:sSupPr>
                        <m:ctrlPr>
                          <w:rPr>
                            <w:rFonts w:ascii="Cambria Math" w:hAnsi="Times New Roman" w:cs="Times New Roman"/>
                            <w:i/>
                          </w:rPr>
                        </m:ctrlPr>
                      </m:sSupPr>
                      <m:e>
                        <m:r>
                          <m:rPr>
                            <m:sty m:val="p"/>
                          </m:rPr>
                          <w:rPr>
                            <w:rFonts w:ascii="Cambria Math" w:hAnsi="Times New Roman" w:cs="Times New Roman"/>
                          </w:rPr>
                          <m:t>cos</m:t>
                        </m:r>
                      </m:e>
                      <m:sup>
                        <m:r>
                          <w:rPr>
                            <w:rFonts w:ascii="Cambria Math" w:hAnsi="Times New Roman" w:cs="Times New Roman"/>
                          </w:rPr>
                          <m:t>2</m:t>
                        </m:r>
                      </m:sup>
                    </m:sSup>
                  </m:fName>
                  <m:e>
                    <m:r>
                      <w:rPr>
                        <w:rFonts w:ascii="Cambria Math" w:hAnsi="Times New Roman" w:cs="Times New Roman"/>
                      </w:rPr>
                      <m:t>(</m:t>
                    </m:r>
                    <m:r>
                      <w:rPr>
                        <w:rFonts w:ascii="Cambria Math" w:hAnsi="Cambria Math" w:cs="Times New Roman"/>
                      </w:rPr>
                      <m:t>θ</m:t>
                    </m:r>
                    <m:r>
                      <w:rPr>
                        <w:rFonts w:ascii="Cambria Math" w:hAnsi="Times New Roman" w:cs="Times New Roman"/>
                      </w:rPr>
                      <m:t>)</m:t>
                    </m:r>
                  </m:e>
                </m:func>
              </m:e>
            </m:d>
            <m:ctrlPr>
              <w:rPr>
                <w:rFonts w:ascii="Cambria Math" w:eastAsia="Times New Roman" w:hAnsi="Times New Roman" w:cs="Times New Roman"/>
                <w:i/>
                <w:position w:val="-14"/>
                <w:sz w:val="24"/>
                <w:szCs w:val="24"/>
              </w:rPr>
            </m:ctrlPr>
          </m:e>
        </m:func>
      </m:oMath>
      <w:r w:rsidR="0089413E" w:rsidRPr="000C617B">
        <w:rPr>
          <w:rFonts w:ascii="Times New Roman" w:eastAsia="Times New Roman" w:hAnsi="Times New Roman" w:cs="Times New Roman"/>
          <w:position w:val="-14"/>
          <w:sz w:val="24"/>
          <w:szCs w:val="24"/>
        </w:rPr>
        <w:tab/>
      </w:r>
      <w:r w:rsidR="0089413E" w:rsidRPr="000C617B">
        <w:rPr>
          <w:rFonts w:ascii="Times New Roman" w:eastAsia="Times New Roman" w:hAnsi="Times New Roman" w:cs="Times New Roman"/>
          <w:position w:val="-14"/>
          <w:sz w:val="24"/>
          <w:szCs w:val="24"/>
        </w:rPr>
        <w:tab/>
      </w:r>
      <w:r w:rsidR="0089413E" w:rsidRPr="000C617B">
        <w:rPr>
          <w:rFonts w:ascii="Times New Roman" w:eastAsia="Times New Roman" w:hAnsi="Times New Roman" w:cs="Times New Roman"/>
          <w:position w:val="-14"/>
          <w:sz w:val="24"/>
          <w:szCs w:val="24"/>
        </w:rPr>
        <w:tab/>
      </w:r>
      <w:r w:rsidR="0089413E" w:rsidRPr="000C617B">
        <w:rPr>
          <w:rFonts w:ascii="Times New Roman" w:eastAsia="Times New Roman" w:hAnsi="Times New Roman" w:cs="Times New Roman"/>
          <w:position w:val="-14"/>
          <w:sz w:val="24"/>
          <w:szCs w:val="24"/>
        </w:rPr>
        <w:tab/>
      </w:r>
      <w:r w:rsidR="0089413E" w:rsidRPr="000C617B">
        <w:rPr>
          <w:rFonts w:ascii="Times New Roman" w:eastAsia="Times New Roman" w:hAnsi="Times New Roman" w:cs="Times New Roman"/>
          <w:position w:val="-14"/>
          <w:sz w:val="24"/>
          <w:szCs w:val="24"/>
        </w:rPr>
        <w:tab/>
      </w:r>
      <w:r w:rsidR="00B30190" w:rsidRPr="000C617B">
        <w:rPr>
          <w:rFonts w:ascii="Times New Roman" w:eastAsia="Times New Roman" w:hAnsi="Times New Roman" w:cs="Times New Roman"/>
          <w:position w:val="-14"/>
          <w:sz w:val="24"/>
          <w:szCs w:val="24"/>
        </w:rPr>
        <w:tab/>
      </w:r>
      <w:r w:rsidR="0089413E" w:rsidRPr="000C617B">
        <w:rPr>
          <w:rFonts w:ascii="Times New Roman" w:eastAsiaTheme="minorEastAsia" w:hAnsi="Times New Roman" w:cs="Times New Roman"/>
          <w:sz w:val="24"/>
          <w:szCs w:val="24"/>
        </w:rPr>
        <w:t>Equation 7</w:t>
      </w:r>
    </w:p>
    <w:p w14:paraId="64CDB5E2" w14:textId="77777777" w:rsidR="0089413E" w:rsidRPr="000C617B" w:rsidRDefault="0089413E" w:rsidP="0089413E">
      <w:pPr>
        <w:spacing w:line="300" w:lineRule="auto"/>
        <w:ind w:left="0"/>
        <w:rPr>
          <w:rFonts w:ascii="Times New Roman" w:eastAsia="Times New Roman" w:hAnsi="Times New Roman" w:cs="Times New Roman"/>
          <w:sz w:val="24"/>
          <w:szCs w:val="24"/>
        </w:rPr>
      </w:pPr>
      <w:r w:rsidRPr="000C617B">
        <w:rPr>
          <w:rFonts w:ascii="Times New Roman" w:eastAsia="Times New Roman" w:hAnsi="Times New Roman" w:cs="Times New Roman"/>
          <w:sz w:val="24"/>
          <w:szCs w:val="24"/>
        </w:rPr>
        <w:t xml:space="preserve">The </w:t>
      </w:r>
      <m:oMath>
        <m:func>
          <m:funcPr>
            <m:ctrlPr>
              <w:rPr>
                <w:rFonts w:ascii="Cambria Math" w:hAnsi="Times New Roman" w:cs="Times New Roman"/>
                <w:i/>
              </w:rPr>
            </m:ctrlPr>
          </m:funcPr>
          <m:fName>
            <m:sSup>
              <m:sSupPr>
                <m:ctrlPr>
                  <w:rPr>
                    <w:rFonts w:ascii="Cambria Math" w:hAnsi="Times New Roman" w:cs="Times New Roman"/>
                    <w:i/>
                  </w:rPr>
                </m:ctrlPr>
              </m:sSupPr>
              <m:e>
                <m:r>
                  <m:rPr>
                    <m:sty m:val="p"/>
                  </m:rPr>
                  <w:rPr>
                    <w:rFonts w:ascii="Cambria Math" w:hAnsi="Times New Roman" w:cs="Times New Roman"/>
                  </w:rPr>
                  <m:t>cos</m:t>
                </m:r>
              </m:e>
              <m:sup>
                <m:r>
                  <w:rPr>
                    <w:rFonts w:ascii="Cambria Math" w:hAnsi="Times New Roman" w:cs="Times New Roman"/>
                  </w:rPr>
                  <m:t>2</m:t>
                </m:r>
              </m:sup>
            </m:sSup>
          </m:fName>
          <m:e>
            <m:r>
              <w:rPr>
                <w:rFonts w:ascii="Cambria Math" w:hAnsi="Times New Roman" w:cs="Times New Roman"/>
              </w:rPr>
              <m:t>(</m:t>
            </m:r>
            <m:r>
              <w:rPr>
                <w:rFonts w:ascii="Cambria Math" w:hAnsi="Cambria Math" w:cs="Times New Roman"/>
              </w:rPr>
              <m:t>θ</m:t>
            </m:r>
            <m:r>
              <w:rPr>
                <w:rFonts w:ascii="Cambria Math" w:hAnsi="Times New Roman" w:cs="Times New Roman"/>
              </w:rPr>
              <m:t>)</m:t>
            </m:r>
          </m:e>
        </m:func>
      </m:oMath>
      <w:r w:rsidRPr="000C617B">
        <w:rPr>
          <w:rFonts w:ascii="Times New Roman" w:eastAsia="Times New Roman" w:hAnsi="Times New Roman" w:cs="Times New Roman"/>
          <w:sz w:val="24"/>
          <w:szCs w:val="24"/>
        </w:rPr>
        <w:t xml:space="preserve"> term is often dropped to avoid overcorrecting for roughness. The parameter </w:t>
      </w:r>
      <m:oMath>
        <m:r>
          <w:rPr>
            <w:rFonts w:ascii="Times New Roman" w:hAnsi="Cambria Math" w:cs="Times New Roman"/>
          </w:rPr>
          <m:t>h</m:t>
        </m:r>
      </m:oMath>
      <w:r w:rsidRPr="000C617B">
        <w:rPr>
          <w:rFonts w:ascii="Times New Roman" w:eastAsia="Times New Roman" w:hAnsi="Times New Roman" w:cs="Times New Roman"/>
        </w:rPr>
        <w:t xml:space="preserve"> </w:t>
      </w:r>
      <w:r w:rsidRPr="000C617B">
        <w:rPr>
          <w:rFonts w:ascii="Times New Roman" w:eastAsia="Times New Roman" w:hAnsi="Times New Roman" w:cs="Times New Roman"/>
          <w:sz w:val="24"/>
          <w:szCs w:val="24"/>
        </w:rPr>
        <w:t xml:space="preserve">is dependent on the polarization, frequency, and geometric properties of the soil surface. </w:t>
      </w:r>
    </w:p>
    <w:p w14:paraId="42C77B90" w14:textId="77777777" w:rsidR="0089413E" w:rsidRPr="000C617B" w:rsidRDefault="0089413E" w:rsidP="0089413E">
      <w:pPr>
        <w:spacing w:line="300" w:lineRule="auto"/>
        <w:ind w:left="0"/>
        <w:rPr>
          <w:rFonts w:ascii="Times New Roman" w:eastAsia="Times New Roman" w:hAnsi="Times New Roman" w:cs="Times New Roman"/>
          <w:sz w:val="24"/>
          <w:szCs w:val="24"/>
        </w:rPr>
      </w:pPr>
      <w:r w:rsidRPr="000C617B">
        <w:rPr>
          <w:rFonts w:ascii="Times New Roman" w:eastAsia="Times New Roman" w:hAnsi="Times New Roman" w:cs="Times New Roman"/>
          <w:sz w:val="24"/>
          <w:szCs w:val="24"/>
        </w:rPr>
        <w:t>Emissivity is related to the dielectric properties (</w:t>
      </w:r>
      <m:oMath>
        <m:r>
          <w:rPr>
            <w:rFonts w:ascii="Cambria Math" w:eastAsia="Times New Roman" w:hAnsi="Cambria Math" w:cs="Times New Roman"/>
            <w:sz w:val="24"/>
            <w:szCs w:val="24"/>
          </w:rPr>
          <m:t>k</m:t>
        </m:r>
      </m:oMath>
      <w:r w:rsidRPr="000C617B">
        <w:rPr>
          <w:rFonts w:ascii="Times New Roman" w:eastAsia="Times New Roman" w:hAnsi="Times New Roman" w:cs="Times New Roman"/>
          <w:sz w:val="24"/>
          <w:szCs w:val="24"/>
        </w:rPr>
        <w:t>) of the soil and the viewing or incidence angle. For ease of computational inversion, it is assumed that the real component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k</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r</m:t>
            </m:r>
            <m:ctrlPr>
              <w:rPr>
                <w:rFonts w:ascii="Cambria Math" w:eastAsia="Times New Roman" w:hAnsi="Times New Roman" w:cs="Times New Roman"/>
                <w:i/>
                <w:sz w:val="24"/>
                <w:szCs w:val="24"/>
              </w:rPr>
            </m:ctrlPr>
          </m:sup>
        </m:sSup>
      </m:oMath>
      <w:r w:rsidRPr="000C617B">
        <w:rPr>
          <w:rFonts w:ascii="Times New Roman" w:eastAsia="Times New Roman" w:hAnsi="Times New Roman" w:cs="Times New Roman"/>
          <w:sz w:val="24"/>
          <w:szCs w:val="24"/>
        </w:rPr>
        <w:t xml:space="preserve">) of the dielectric constant provides a good approximation of the complex dielectric constant; however, this assumption can be modified if additional evidence is found to support the use of this more complex formulation. The Fresnel equations link the dielectric constant to emissivity. For horizontal polarization: </w:t>
      </w:r>
    </w:p>
    <w:p w14:paraId="79DC22B1" w14:textId="77777777" w:rsidR="0089413E" w:rsidRPr="000C617B" w:rsidRDefault="007340A5" w:rsidP="0089413E">
      <w:pPr>
        <w:spacing w:line="300" w:lineRule="auto"/>
        <w:ind w:left="0"/>
        <w:rPr>
          <w:rFonts w:ascii="Times New Roman" w:eastAsia="Times New Roman" w:hAnsi="Times New Roman" w:cs="Times New Roman"/>
          <w:sz w:val="24"/>
          <w:szCs w:val="24"/>
        </w:rPr>
      </w:p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soil</m:t>
            </m:r>
            <m:ctrlPr>
              <w:rPr>
                <w:rFonts w:ascii="Cambria Math" w:eastAsia="Times New Roman" w:hAnsi="Times New Roman" w:cs="Times New Roman"/>
                <w:i/>
                <w:sz w:val="24"/>
                <w:szCs w:val="24"/>
              </w:rPr>
            </m:ctrlPr>
          </m:sup>
        </m:sSup>
        <m:r>
          <w:rPr>
            <w:rFonts w:ascii="Cambria Math" w:eastAsia="Times New Roman" w:hAnsi="Times New Roman" w:cs="Times New Roman"/>
            <w:sz w:val="24"/>
            <w:szCs w:val="24"/>
          </w:rPr>
          <m:t>=1</m:t>
        </m:r>
        <m:r>
          <w:rPr>
            <w:rFonts w:ascii="Cambria Math" w:eastAsia="Times New Roman" w:hAnsi="Times New Roman" w:cs="Times New Roman"/>
            <w:sz w:val="24"/>
            <w:szCs w:val="24"/>
          </w:rPr>
          <m:t>-</m:t>
        </m:r>
        <m:sSup>
          <m:sSupPr>
            <m:ctrlPr>
              <w:rPr>
                <w:rFonts w:ascii="Cambria Math" w:eastAsia="Times New Roman" w:hAnsi="Times New Roman" w:cs="Times New Roman"/>
                <w:i/>
                <w:sz w:val="24"/>
                <w:szCs w:val="24"/>
              </w:rPr>
            </m:ctrlPr>
          </m:sSupPr>
          <m:e>
            <m:d>
              <m:dPr>
                <m:begChr m:val="|"/>
                <m:endChr m:val="|"/>
                <m:ctrlPr>
                  <w:rPr>
                    <w:rFonts w:ascii="Cambria Math" w:eastAsia="Times New Roman" w:hAnsi="Times New Roman" w:cs="Times New Roman"/>
                    <w:i/>
                    <w:sz w:val="24"/>
                    <w:szCs w:val="24"/>
                  </w:rPr>
                </m:ctrlPr>
              </m:dPr>
              <m:e>
                <m:f>
                  <m:fPr>
                    <m:ctrlPr>
                      <w:rPr>
                        <w:rFonts w:ascii="Cambria Math" w:eastAsia="Times New Roman" w:hAnsi="Times New Roman" w:cs="Times New Roman"/>
                        <w:i/>
                        <w:sz w:val="24"/>
                        <w:szCs w:val="24"/>
                      </w:rPr>
                    </m:ctrlPr>
                  </m:fPr>
                  <m:num>
                    <m:func>
                      <m:funcPr>
                        <m:ctrlPr>
                          <w:rPr>
                            <w:rFonts w:ascii="Cambria Math" w:eastAsiaTheme="minorEastAsia" w:hAnsi="Times New Roman" w:cs="Times New Roman"/>
                            <w:sz w:val="24"/>
                            <w:szCs w:val="24"/>
                          </w:rPr>
                        </m:ctrlPr>
                      </m:funcPr>
                      <m:fName>
                        <m:r>
                          <m:rPr>
                            <m:sty m:val="p"/>
                          </m:rPr>
                          <w:rPr>
                            <w:rFonts w:ascii="Cambria Math" w:eastAsiaTheme="minorEastAsia" w:hAnsi="Times New Roman" w:cs="Times New Roman"/>
                            <w:sz w:val="24"/>
                            <w:szCs w:val="24"/>
                          </w:rPr>
                          <m:t>cos</m:t>
                        </m:r>
                      </m:fName>
                      <m:e>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θ</m:t>
                            </m:r>
                          </m:e>
                        </m:d>
                        <m:ctrlPr>
                          <w:rPr>
                            <w:rFonts w:ascii="Cambria Math" w:eastAsiaTheme="minorEastAsia" w:hAnsi="Times New Roman" w:cs="Times New Roman"/>
                            <w:i/>
                            <w:sz w:val="24"/>
                            <w:szCs w:val="24"/>
                          </w:rPr>
                        </m:ctrlPr>
                      </m:e>
                    </m:func>
                    <m:r>
                      <m:rPr>
                        <m:sty m:val="p"/>
                      </m:rPr>
                      <w:rPr>
                        <w:rFonts w:ascii="Times New Roman" w:eastAsiaTheme="minorEastAsia" w:hAnsi="Times New Roman" w:cs="Times New Roman"/>
                        <w:sz w:val="24"/>
                        <w:szCs w:val="24"/>
                      </w:rPr>
                      <m:t>-</m:t>
                    </m:r>
                    <m:rad>
                      <m:radPr>
                        <m:degHide m:val="1"/>
                        <m:ctrlPr>
                          <w:rPr>
                            <w:rFonts w:ascii="Cambria Math" w:eastAsiaTheme="minorEastAsia" w:hAnsi="Times New Roman" w:cs="Times New Roman"/>
                            <w:sz w:val="24"/>
                            <w:szCs w:val="24"/>
                          </w:rPr>
                        </m:ctrlPr>
                      </m:radP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k</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r</m:t>
                            </m:r>
                            <m:ctrlPr>
                              <w:rPr>
                                <w:rFonts w:ascii="Cambria Math" w:eastAsia="Times New Roman" w:hAnsi="Times New Roman" w:cs="Times New Roman"/>
                                <w:i/>
                                <w:sz w:val="24"/>
                                <w:szCs w:val="24"/>
                              </w:rPr>
                            </m:ctrlPr>
                          </m:sup>
                        </m:sSup>
                        <m:r>
                          <w:rPr>
                            <w:rFonts w:ascii="Cambria Math" w:eastAsia="Times New Roman" w:hAnsi="Times New Roman" w:cs="Times New Roman"/>
                            <w:sz w:val="24"/>
                            <w:szCs w:val="24"/>
                          </w:rPr>
                          <m:t>-</m:t>
                        </m:r>
                        <m:func>
                          <m:funcPr>
                            <m:ctrlPr>
                              <w:rPr>
                                <w:rFonts w:ascii="Cambria Math" w:hAnsi="Times New Roman" w:cs="Times New Roman"/>
                                <w:i/>
                              </w:rPr>
                            </m:ctrlPr>
                          </m:funcPr>
                          <m:fName>
                            <m:sSup>
                              <m:sSupPr>
                                <m:ctrlPr>
                                  <w:rPr>
                                    <w:rFonts w:ascii="Cambria Math" w:hAnsi="Times New Roman" w:cs="Times New Roman"/>
                                    <w:i/>
                                  </w:rPr>
                                </m:ctrlPr>
                              </m:sSupPr>
                              <m:e>
                                <m:r>
                                  <m:rPr>
                                    <m:sty m:val="p"/>
                                  </m:rPr>
                                  <w:rPr>
                                    <w:rFonts w:ascii="Cambria Math" w:hAnsi="Times New Roman" w:cs="Times New Roman"/>
                                  </w:rPr>
                                  <m:t>sin</m:t>
                                </m:r>
                              </m:e>
                              <m:sup>
                                <m:r>
                                  <w:rPr>
                                    <w:rFonts w:ascii="Cambria Math" w:hAnsi="Times New Roman" w:cs="Times New Roman"/>
                                  </w:rPr>
                                  <m:t>2</m:t>
                                </m:r>
                              </m:sup>
                            </m:sSup>
                          </m:fName>
                          <m:e>
                            <m:r>
                              <w:rPr>
                                <w:rFonts w:ascii="Cambria Math" w:hAnsi="Times New Roman" w:cs="Times New Roman"/>
                              </w:rPr>
                              <m:t>(</m:t>
                            </m:r>
                            <m:r>
                              <w:rPr>
                                <w:rFonts w:ascii="Cambria Math" w:hAnsi="Cambria Math" w:cs="Times New Roman"/>
                              </w:rPr>
                              <m:t>θ</m:t>
                            </m:r>
                            <m:r>
                              <w:rPr>
                                <w:rFonts w:ascii="Cambria Math" w:hAnsi="Times New Roman" w:cs="Times New Roman"/>
                              </w:rPr>
                              <m:t>)</m:t>
                            </m:r>
                          </m:e>
                        </m:func>
                      </m:e>
                    </m:rad>
                  </m:num>
                  <m:den>
                    <m:func>
                      <m:funcPr>
                        <m:ctrlPr>
                          <w:rPr>
                            <w:rFonts w:ascii="Cambria Math" w:eastAsiaTheme="minorEastAsia" w:hAnsi="Times New Roman" w:cs="Times New Roman"/>
                            <w:sz w:val="24"/>
                            <w:szCs w:val="24"/>
                          </w:rPr>
                        </m:ctrlPr>
                      </m:funcPr>
                      <m:fName>
                        <m:r>
                          <m:rPr>
                            <m:sty m:val="p"/>
                          </m:rPr>
                          <w:rPr>
                            <w:rFonts w:ascii="Cambria Math" w:eastAsiaTheme="minorEastAsia" w:hAnsi="Times New Roman" w:cs="Times New Roman"/>
                            <w:sz w:val="24"/>
                            <w:szCs w:val="24"/>
                          </w:rPr>
                          <m:t>cos</m:t>
                        </m:r>
                      </m:fName>
                      <m:e>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θ</m:t>
                            </m:r>
                          </m:e>
                        </m:d>
                        <m:ctrlPr>
                          <w:rPr>
                            <w:rFonts w:ascii="Cambria Math" w:eastAsiaTheme="minorEastAsia" w:hAnsi="Times New Roman" w:cs="Times New Roman"/>
                            <w:i/>
                            <w:sz w:val="24"/>
                            <w:szCs w:val="24"/>
                          </w:rPr>
                        </m:ctrlPr>
                      </m:e>
                    </m:func>
                    <m:r>
                      <m:rPr>
                        <m:sty m:val="p"/>
                      </m:rPr>
                      <w:rPr>
                        <w:rFonts w:ascii="Cambria Math" w:eastAsiaTheme="minorEastAsia" w:hAnsi="Times New Roman" w:cs="Times New Roman"/>
                        <w:sz w:val="24"/>
                        <w:szCs w:val="24"/>
                      </w:rPr>
                      <m:t>+</m:t>
                    </m:r>
                    <m:rad>
                      <m:radPr>
                        <m:degHide m:val="1"/>
                        <m:ctrlPr>
                          <w:rPr>
                            <w:rFonts w:ascii="Cambria Math" w:eastAsiaTheme="minorEastAsia" w:hAnsi="Times New Roman" w:cs="Times New Roman"/>
                            <w:sz w:val="24"/>
                            <w:szCs w:val="24"/>
                          </w:rPr>
                        </m:ctrlPr>
                      </m:radP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k</m:t>
                            </m:r>
                            <m:ctrlPr>
                              <w:rPr>
                                <w:rFonts w:ascii="Cambria Math" w:eastAsia="Times New Roman" w:hAnsi="Times New Roman" w:cs="Times New Roman"/>
                                <w:i/>
                                <w:sz w:val="24"/>
                                <w:szCs w:val="24"/>
                              </w:rPr>
                            </m:ctrlPr>
                          </m:e>
                          <m:sup>
                            <m:r>
                              <w:rPr>
                                <w:rFonts w:ascii="Cambria Math" w:eastAsia="Times New Roman" w:hAnsi="Cambria Math" w:cs="Times New Roman"/>
                                <w:sz w:val="24"/>
                                <w:szCs w:val="24"/>
                              </w:rPr>
                              <m:t>r</m:t>
                            </m:r>
                            <m:ctrlPr>
                              <w:rPr>
                                <w:rFonts w:ascii="Cambria Math" w:eastAsia="Times New Roman" w:hAnsi="Times New Roman" w:cs="Times New Roman"/>
                                <w:i/>
                                <w:sz w:val="24"/>
                                <w:szCs w:val="24"/>
                              </w:rPr>
                            </m:ctrlPr>
                          </m:sup>
                        </m:sSup>
                        <m:r>
                          <w:rPr>
                            <w:rFonts w:ascii="Cambria Math" w:eastAsia="Times New Roman" w:hAnsi="Times New Roman" w:cs="Times New Roman"/>
                            <w:sz w:val="24"/>
                            <w:szCs w:val="24"/>
                          </w:rPr>
                          <m:t>-</m:t>
                        </m:r>
                        <m:func>
                          <m:funcPr>
                            <m:ctrlPr>
                              <w:rPr>
                                <w:rFonts w:ascii="Cambria Math" w:hAnsi="Times New Roman" w:cs="Times New Roman"/>
                                <w:i/>
                              </w:rPr>
                            </m:ctrlPr>
                          </m:funcPr>
                          <m:fName>
                            <m:sSup>
                              <m:sSupPr>
                                <m:ctrlPr>
                                  <w:rPr>
                                    <w:rFonts w:ascii="Cambria Math" w:hAnsi="Times New Roman" w:cs="Times New Roman"/>
                                    <w:i/>
                                  </w:rPr>
                                </m:ctrlPr>
                              </m:sSupPr>
                              <m:e>
                                <m:r>
                                  <m:rPr>
                                    <m:sty m:val="p"/>
                                  </m:rPr>
                                  <w:rPr>
                                    <w:rFonts w:ascii="Cambria Math" w:hAnsi="Times New Roman" w:cs="Times New Roman"/>
                                  </w:rPr>
                                  <m:t>sin</m:t>
                                </m:r>
                              </m:e>
                              <m:sup>
                                <m:r>
                                  <w:rPr>
                                    <w:rFonts w:ascii="Cambria Math" w:hAnsi="Times New Roman" w:cs="Times New Roman"/>
                                  </w:rPr>
                                  <m:t>2</m:t>
                                </m:r>
                              </m:sup>
                            </m:sSup>
                          </m:fName>
                          <m:e>
                            <m:r>
                              <w:rPr>
                                <w:rFonts w:ascii="Cambria Math" w:hAnsi="Times New Roman" w:cs="Times New Roman"/>
                              </w:rPr>
                              <m:t>(</m:t>
                            </m:r>
                            <m:r>
                              <w:rPr>
                                <w:rFonts w:ascii="Cambria Math" w:hAnsi="Cambria Math" w:cs="Times New Roman"/>
                              </w:rPr>
                              <m:t>θ</m:t>
                            </m:r>
                            <m:r>
                              <w:rPr>
                                <w:rFonts w:ascii="Cambria Math" w:hAnsi="Times New Roman" w:cs="Times New Roman"/>
                              </w:rPr>
                              <m:t>)</m:t>
                            </m:r>
                          </m:e>
                        </m:func>
                      </m:e>
                    </m:rad>
                  </m:den>
                </m:f>
              </m:e>
            </m:d>
          </m:e>
          <m:sup>
            <m:r>
              <w:rPr>
                <w:rFonts w:ascii="Cambria Math" w:eastAsia="Times New Roman" w:hAnsi="Times New Roman" w:cs="Times New Roman"/>
                <w:sz w:val="24"/>
                <w:szCs w:val="24"/>
              </w:rPr>
              <m:t>2</m:t>
            </m:r>
          </m:sup>
        </m:sSup>
      </m:oMath>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r>
      <w:r w:rsidR="0089413E" w:rsidRPr="000C617B">
        <w:rPr>
          <w:rFonts w:ascii="Times New Roman" w:eastAsia="Times New Roman" w:hAnsi="Times New Roman" w:cs="Times New Roman"/>
          <w:sz w:val="24"/>
          <w:szCs w:val="24"/>
        </w:rPr>
        <w:tab/>
        <w:t>Equation 8</w:t>
      </w:r>
    </w:p>
    <w:p w14:paraId="0D2BE946" w14:textId="77777777" w:rsidR="00075E7E" w:rsidRDefault="0089413E" w:rsidP="0089413E">
      <w:pPr>
        <w:spacing w:line="300" w:lineRule="auto"/>
        <w:ind w:left="0"/>
        <w:rPr>
          <w:rFonts w:ascii="Times New Roman" w:eastAsia="Times New Roman" w:hAnsi="Times New Roman" w:cs="Times New Roman"/>
          <w:sz w:val="24"/>
          <w:szCs w:val="24"/>
        </w:rPr>
      </w:pPr>
      <w:r w:rsidRPr="000C617B">
        <w:rPr>
          <w:rFonts w:ascii="Times New Roman" w:eastAsia="Times New Roman" w:hAnsi="Times New Roman" w:cs="Times New Roman"/>
          <w:sz w:val="24"/>
          <w:szCs w:val="24"/>
        </w:rPr>
        <w:t xml:space="preserve">The dielectric constant of soil is a composite of the values of its components – air, soil, and water, which have greatly different values. A dielectric mixing model is used to relate the estimated dielectric constant to the amount of soil moisture. </w:t>
      </w:r>
      <w:r w:rsidR="00C3323A" w:rsidRPr="000C617B">
        <w:rPr>
          <w:rFonts w:ascii="Times New Roman" w:eastAsia="Times New Roman" w:hAnsi="Times New Roman" w:cs="Times New Roman"/>
          <w:sz w:val="24"/>
          <w:szCs w:val="24"/>
        </w:rPr>
        <w:t>The AMSR-E SCA uses Wang and Schmugge</w:t>
      </w:r>
      <w:bookmarkStart w:id="0" w:name="_GoBack"/>
      <w:bookmarkEnd w:id="0"/>
      <w:r w:rsidR="00C3323A" w:rsidRPr="000C617B">
        <w:rPr>
          <w:rFonts w:ascii="Times New Roman" w:eastAsia="Times New Roman" w:hAnsi="Times New Roman" w:cs="Times New Roman"/>
          <w:sz w:val="24"/>
          <w:szCs w:val="24"/>
        </w:rPr>
        <w:t xml:space="preserve"> (1980) dielectric mixing model to estimate soil moisture.</w:t>
      </w:r>
    </w:p>
    <w:p w14:paraId="68A0D767" w14:textId="77777777" w:rsidR="00E96ABD" w:rsidRPr="000C617B" w:rsidRDefault="00E96ABD" w:rsidP="0089413E">
      <w:pPr>
        <w:spacing w:line="300" w:lineRule="auto"/>
        <w:ind w:left="0"/>
        <w:rPr>
          <w:rFonts w:ascii="Times New Roman" w:hAnsi="Times New Roman" w:cs="Times New Roman"/>
        </w:rPr>
      </w:pPr>
    </w:p>
    <w:p w14:paraId="7D74745D" w14:textId="77777777" w:rsidR="006D6D15" w:rsidRPr="000C617B" w:rsidRDefault="006D6D15" w:rsidP="006D6D15">
      <w:pPr>
        <w:pStyle w:val="ListParagraph"/>
        <w:numPr>
          <w:ilvl w:val="0"/>
          <w:numId w:val="1"/>
        </w:numPr>
        <w:spacing w:line="300" w:lineRule="auto"/>
        <w:ind w:left="720"/>
        <w:rPr>
          <w:rFonts w:ascii="Times New Roman" w:eastAsia="Times New Roman" w:hAnsi="Times New Roman" w:cs="Times New Roman"/>
          <w:caps/>
          <w:sz w:val="28"/>
          <w:szCs w:val="28"/>
        </w:rPr>
      </w:pPr>
      <w:r w:rsidRPr="000C617B">
        <w:rPr>
          <w:rFonts w:ascii="Times New Roman" w:hAnsi="Times New Roman" w:cs="Times New Roman"/>
          <w:caps/>
          <w:sz w:val="28"/>
          <w:szCs w:val="28"/>
        </w:rPr>
        <w:t>Normalized</w:t>
      </w:r>
      <w:r w:rsidRPr="000C617B">
        <w:rPr>
          <w:rFonts w:ascii="Times New Roman" w:hAnsi="Times New Roman" w:cs="Times New Roman"/>
          <w:caps/>
          <w:sz w:val="28"/>
          <w:szCs w:val="28"/>
        </w:rPr>
        <w:tab/>
        <w:t>PolarizaTIon</w:t>
      </w:r>
      <w:r w:rsidRPr="000C617B">
        <w:rPr>
          <w:rFonts w:ascii="Times New Roman" w:hAnsi="Times New Roman" w:cs="Times New Roman"/>
          <w:caps/>
          <w:sz w:val="28"/>
          <w:szCs w:val="28"/>
        </w:rPr>
        <w:tab/>
        <w:t>Difference (NPD) Algorithm</w:t>
      </w:r>
    </w:p>
    <w:p w14:paraId="77A10DD7" w14:textId="77777777" w:rsidR="006D6D15" w:rsidRPr="000C617B" w:rsidRDefault="006D6D15" w:rsidP="006D6D15">
      <w:pPr>
        <w:ind w:left="0"/>
        <w:rPr>
          <w:rFonts w:ascii="Times New Roman" w:hAnsi="Times New Roman" w:cs="Times New Roman"/>
          <w:sz w:val="24"/>
          <w:szCs w:val="24"/>
        </w:rPr>
      </w:pPr>
      <w:r w:rsidRPr="000C617B">
        <w:rPr>
          <w:rFonts w:ascii="Times New Roman" w:hAnsi="Times New Roman" w:cs="Times New Roman"/>
          <w:sz w:val="24"/>
          <w:szCs w:val="24"/>
        </w:rPr>
        <w:t xml:space="preserve">The Normalized Polarization Difference (NPD) algorithm was developed by NASA JPL for the AMSR-E mission. The algorithm was implemented for the AMSR2 mission to maintain </w:t>
      </w:r>
      <w:r w:rsidR="00373689">
        <w:rPr>
          <w:rFonts w:ascii="Times New Roman" w:hAnsi="Times New Roman" w:cs="Times New Roman"/>
          <w:sz w:val="24"/>
          <w:szCs w:val="24"/>
        </w:rPr>
        <w:t xml:space="preserve">data </w:t>
      </w:r>
      <w:r w:rsidRPr="000C617B">
        <w:rPr>
          <w:rFonts w:ascii="Times New Roman" w:hAnsi="Times New Roman" w:cs="Times New Roman"/>
          <w:sz w:val="24"/>
          <w:szCs w:val="24"/>
        </w:rPr>
        <w:t xml:space="preserve">continuity. NASA’s initial implementation was done using C-band observations. However, due to RFI issues the NASA AMSR-E C-band data, especially over the U.S., the </w:t>
      </w:r>
      <m:oMath>
        <m:r>
          <w:rPr>
            <w:rFonts w:ascii="Cambria Math" w:hAnsi="Cambria Math" w:cs="Times New Roman"/>
            <w:sz w:val="24"/>
            <w:szCs w:val="24"/>
          </w:rPr>
          <m:t>SM</m:t>
        </m:r>
      </m:oMath>
      <w:r w:rsidRPr="000C617B">
        <w:rPr>
          <w:rFonts w:ascii="Times New Roman" w:eastAsiaTheme="minorEastAsia" w:hAnsi="Times New Roman" w:cs="Times New Roman"/>
          <w:sz w:val="24"/>
          <w:szCs w:val="24"/>
        </w:rPr>
        <w:t xml:space="preserve"> product is derived using X-band brightness temperature data.</w:t>
      </w:r>
    </w:p>
    <w:p w14:paraId="789CED42" w14:textId="77777777" w:rsidR="006D6D15" w:rsidRPr="000C617B" w:rsidRDefault="006D6D15" w:rsidP="006D6D15">
      <w:pPr>
        <w:ind w:left="0"/>
        <w:rPr>
          <w:rFonts w:ascii="Times New Roman" w:hAnsi="Times New Roman" w:cs="Times New Roman"/>
          <w:sz w:val="24"/>
          <w:szCs w:val="24"/>
        </w:rPr>
      </w:pPr>
      <w:r w:rsidRPr="000C617B">
        <w:rPr>
          <w:rFonts w:ascii="Times New Roman" w:hAnsi="Times New Roman" w:cs="Times New Roman"/>
          <w:sz w:val="24"/>
          <w:szCs w:val="24"/>
        </w:rPr>
        <w:lastRenderedPageBreak/>
        <w:t>The foundation of this algorithm is the use of the Microwave Polarization Difference Index (</w:t>
      </w:r>
      <m:oMath>
        <m:r>
          <w:rPr>
            <w:rFonts w:ascii="Cambria Math" w:hAnsi="Cambria Math" w:cs="Times New Roman"/>
          </w:rPr>
          <m:t>MPDI</m:t>
        </m:r>
      </m:oMath>
      <w:r w:rsidRPr="000C617B">
        <w:rPr>
          <w:rFonts w:ascii="Times New Roman" w:hAnsi="Times New Roman" w:cs="Times New Roman"/>
          <w:sz w:val="24"/>
          <w:szCs w:val="24"/>
        </w:rPr>
        <w:t xml:space="preserve">): </w:t>
      </w:r>
    </w:p>
    <w:p w14:paraId="3746FC6E" w14:textId="77777777" w:rsidR="006D6D15" w:rsidRPr="000C617B" w:rsidRDefault="006D6D15" w:rsidP="006D6D15">
      <w:pPr>
        <w:rPr>
          <w:rFonts w:ascii="Times New Roman" w:hAnsi="Times New Roman" w:cs="Times New Roman"/>
          <w:sz w:val="24"/>
          <w:szCs w:val="24"/>
        </w:rPr>
      </w:pPr>
      <m:oMath>
        <m:r>
          <w:rPr>
            <w:rFonts w:ascii="Cambria Math" w:hAnsi="Cambria Math" w:cs="Times New Roman"/>
          </w:rPr>
          <m:t>MPDI=[</m:t>
        </m:r>
        <m:sSub>
          <m:sSubPr>
            <m:ctrlPr>
              <w:rPr>
                <w:rFonts w:ascii="Cambria Math" w:hAnsi="Cambria Math" w:cs="Times New Roman"/>
                <w:i/>
              </w:rPr>
            </m:ctrlPr>
          </m:sSubPr>
          <m:e>
            <m:r>
              <w:rPr>
                <w:rFonts w:ascii="Cambria Math" w:hAnsi="Cambria Math" w:cs="Times New Roman"/>
              </w:rPr>
              <m:t>TB</m:t>
            </m:r>
          </m:e>
          <m:sub>
            <m:r>
              <w:rPr>
                <w:rFonts w:ascii="Cambria Math" w:hAnsi="Cambria Math" w:cs="Times New Roman"/>
              </w:rPr>
              <m:t>V</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TB</m:t>
            </m:r>
          </m:e>
          <m:sub>
            <m:r>
              <w:rPr>
                <w:rFonts w:ascii="Cambria Math" w:hAnsi="Cambria Math" w:cs="Times New Roman"/>
              </w:rPr>
              <m:t>H</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TB</m:t>
            </m:r>
          </m:e>
          <m:sub>
            <m:r>
              <w:rPr>
                <w:rFonts w:ascii="Cambria Math" w:hAnsi="Cambria Math" w:cs="Times New Roman"/>
              </w:rPr>
              <m:t>V</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TB</m:t>
            </m:r>
          </m:e>
          <m:sub>
            <m:r>
              <w:rPr>
                <w:rFonts w:ascii="Cambria Math" w:hAnsi="Cambria Math" w:cs="Times New Roman"/>
              </w:rPr>
              <m:t>H</m:t>
            </m:r>
          </m:sub>
        </m:sSub>
        <m:r>
          <w:rPr>
            <w:rFonts w:ascii="Cambria Math" w:hAnsi="Cambria Math" w:cs="Times New Roman"/>
          </w:rPr>
          <m:t>]</m:t>
        </m:r>
      </m:oMath>
      <w:r w:rsidRPr="000C617B">
        <w:rPr>
          <w:rFonts w:ascii="Times New Roman" w:eastAsiaTheme="minorEastAsia" w:hAnsi="Times New Roman" w:cs="Times New Roman"/>
        </w:rPr>
        <w:t xml:space="preserve"> </w:t>
      </w:r>
      <w:r w:rsidRPr="000C617B">
        <w:rPr>
          <w:rFonts w:ascii="Times New Roman" w:eastAsiaTheme="minorEastAsia" w:hAnsi="Times New Roman" w:cs="Times New Roman"/>
        </w:rPr>
        <w:tab/>
      </w:r>
      <w:r w:rsidRPr="000C617B">
        <w:rPr>
          <w:rFonts w:ascii="Times New Roman" w:eastAsiaTheme="minorEastAsia" w:hAnsi="Times New Roman" w:cs="Times New Roman"/>
        </w:rPr>
        <w:tab/>
      </w:r>
      <w:r w:rsidRPr="000C617B">
        <w:rPr>
          <w:rFonts w:ascii="Times New Roman" w:eastAsiaTheme="minorEastAsia" w:hAnsi="Times New Roman" w:cs="Times New Roman"/>
        </w:rPr>
        <w:tab/>
      </w:r>
      <w:r w:rsidRPr="000C617B">
        <w:rPr>
          <w:rFonts w:ascii="Times New Roman" w:eastAsiaTheme="minorEastAsia" w:hAnsi="Times New Roman" w:cs="Times New Roman"/>
        </w:rPr>
        <w:tab/>
      </w:r>
      <w:r w:rsidRPr="000C617B">
        <w:rPr>
          <w:rFonts w:ascii="Times New Roman" w:eastAsiaTheme="minorEastAsia" w:hAnsi="Times New Roman" w:cs="Times New Roman"/>
        </w:rPr>
        <w:tab/>
      </w:r>
      <w:r w:rsidR="00E96ABD">
        <w:rPr>
          <w:rFonts w:ascii="Times New Roman" w:eastAsiaTheme="minorEastAsia" w:hAnsi="Times New Roman" w:cs="Times New Roman"/>
        </w:rPr>
        <w:tab/>
      </w:r>
      <w:r w:rsidRPr="000C617B">
        <w:rPr>
          <w:rFonts w:ascii="Times New Roman" w:eastAsiaTheme="minorEastAsia" w:hAnsi="Times New Roman" w:cs="Times New Roman"/>
        </w:rPr>
        <w:t xml:space="preserve">Equation </w:t>
      </w:r>
      <w:r w:rsidR="00373689">
        <w:rPr>
          <w:rFonts w:ascii="Times New Roman" w:eastAsiaTheme="minorEastAsia" w:hAnsi="Times New Roman" w:cs="Times New Roman"/>
        </w:rPr>
        <w:t>9</w:t>
      </w:r>
    </w:p>
    <w:p w14:paraId="394EE0C0" w14:textId="77777777" w:rsidR="006D6D15" w:rsidRPr="000C617B" w:rsidRDefault="006D6D15" w:rsidP="006D6D15">
      <w:pPr>
        <w:ind w:left="0"/>
        <w:rPr>
          <w:rFonts w:ascii="Times New Roman" w:eastAsiaTheme="minorEastAsia" w:hAnsi="Times New Roman" w:cs="Times New Roman"/>
          <w:sz w:val="24"/>
          <w:szCs w:val="24"/>
        </w:rPr>
      </w:pPr>
      <w:r w:rsidRPr="000C617B">
        <w:rPr>
          <w:rFonts w:ascii="Times New Roman" w:hAnsi="Times New Roman" w:cs="Times New Roman"/>
          <w:sz w:val="24"/>
          <w:szCs w:val="24"/>
        </w:rPr>
        <w:t xml:space="preserve">The </w:t>
      </w:r>
      <m:oMath>
        <m:r>
          <w:rPr>
            <w:rFonts w:ascii="Cambria Math" w:hAnsi="Cambria Math" w:cs="Times New Roman"/>
          </w:rPr>
          <m:t>MPDI</m:t>
        </m:r>
      </m:oMath>
      <w:r w:rsidRPr="000C617B" w:rsidDel="0007483B">
        <w:rPr>
          <w:rFonts w:ascii="Times New Roman" w:hAnsi="Times New Roman" w:cs="Times New Roman"/>
          <w:sz w:val="24"/>
          <w:szCs w:val="24"/>
        </w:rPr>
        <w:t xml:space="preserve"> </w:t>
      </w:r>
      <w:r w:rsidRPr="000C617B">
        <w:rPr>
          <w:rFonts w:ascii="Times New Roman" w:hAnsi="Times New Roman" w:cs="Times New Roman"/>
          <w:sz w:val="24"/>
          <w:szCs w:val="24"/>
        </w:rPr>
        <w:t>is used since it can be approximated in a form that is independent of surface temperature and has separable soil moisture and vegetation dependencies. Assuming</w:t>
      </w:r>
      <w:r w:rsidR="00E96ABD">
        <w:rPr>
          <w:rFonts w:ascii="Times New Roman" w:hAnsi="Times New Roman" w:cs="Times New Roman"/>
          <w:sz w:val="24"/>
          <w:szCs w:val="24"/>
        </w:rPr>
        <w:t xml:space="preserve"> soil and canopy temperatures are the same</w:t>
      </w:r>
      <w:r w:rsidR="00E96ABD">
        <w:rPr>
          <w:rFonts w:ascii="Times New Roman" w:eastAsiaTheme="minorEastAsia" w:hAnsi="Times New Roman" w:cs="Times New Roman"/>
          <w:color w:val="000000" w:themeColor="text1"/>
          <w:sz w:val="24"/>
          <w:szCs w:val="24"/>
        </w:rPr>
        <w:t xml:space="preserve"> </w:t>
      </w:r>
      <w:r w:rsidRPr="000C617B">
        <w:rPr>
          <w:rFonts w:ascii="Times New Roman" w:eastAsiaTheme="minorEastAsia" w:hAnsi="Times New Roman" w:cs="Times New Roman"/>
          <w:color w:val="000000" w:themeColor="text1"/>
          <w:sz w:val="24"/>
          <w:szCs w:val="24"/>
        </w:rPr>
        <w:t xml:space="preserve">and </w:t>
      </w:r>
      <m:oMath>
        <m:r>
          <m:rPr>
            <m:sty m:val="p"/>
          </m:rPr>
          <w:rPr>
            <w:rFonts w:ascii="Cambria Math" w:eastAsiaTheme="minorEastAsia" w:hAnsi="Cambria Math" w:cs="Times New Roman"/>
            <w:sz w:val="24"/>
            <w:szCs w:val="24"/>
          </w:rPr>
          <m:t>ω</m:t>
        </m:r>
        <m:r>
          <w:rPr>
            <w:rFonts w:ascii="Cambria Math" w:eastAsiaTheme="minorEastAsia" w:hAnsi="Cambria Math" w:cs="Times New Roman"/>
            <w:sz w:val="24"/>
            <w:szCs w:val="24"/>
          </w:rPr>
          <m:t>≅0</m:t>
        </m:r>
      </m:oMath>
      <w:r w:rsidRPr="000C617B">
        <w:rPr>
          <w:rFonts w:ascii="Times New Roman" w:eastAsiaTheme="minorEastAsia" w:hAnsi="Times New Roman" w:cs="Times New Roman"/>
          <w:sz w:val="24"/>
          <w:szCs w:val="24"/>
        </w:rPr>
        <w:t xml:space="preserve">, </w:t>
      </w:r>
      <w:r w:rsidRPr="000C617B">
        <w:rPr>
          <w:rFonts w:ascii="Times New Roman" w:hAnsi="Times New Roman" w:cs="Times New Roman"/>
          <w:sz w:val="24"/>
          <w:szCs w:val="24"/>
        </w:rPr>
        <w:t xml:space="preserve">we obtain: </w:t>
      </w:r>
    </w:p>
    <w:p w14:paraId="221108F5" w14:textId="77777777" w:rsidR="006D6D15" w:rsidRPr="000C617B" w:rsidRDefault="00E96ABD" w:rsidP="006D6D15">
      <w:pPr>
        <w:rPr>
          <w:rFonts w:ascii="Times New Roman" w:hAnsi="Times New Roman" w:cs="Times New Roman"/>
        </w:rPr>
      </w:pPr>
      <m:oMath>
        <m:r>
          <w:rPr>
            <w:rFonts w:ascii="Cambria Math" w:hAnsi="Cambria Math" w:cs="Times New Roman"/>
            <w:sz w:val="24"/>
            <w:szCs w:val="24"/>
          </w:rPr>
          <m:t>TB</m:t>
        </m:r>
        <m:r>
          <w:rPr>
            <w:rFonts w:ascii="Cambria Math" w:hAnsi="Cambria Math" w:cs="Times New Roman"/>
          </w:rPr>
          <m:t>=T</m:t>
        </m:r>
        <m:d>
          <m:dPr>
            <m:begChr m:val="{"/>
            <m:endChr m:val="}"/>
            <m:ctrlPr>
              <w:rPr>
                <w:rFonts w:ascii="Cambria Math" w:hAnsi="Cambria Math" w:cs="Times New Roman"/>
                <w:i/>
              </w:rPr>
            </m:ctrlPr>
          </m:dPr>
          <m:e>
            <m:r>
              <w:rPr>
                <w:rFonts w:ascii="Cambria Math" w:hAnsi="Cambria Math" w:cs="Times New Roman"/>
              </w:rPr>
              <m:t>1-</m:t>
            </m:r>
            <m:d>
              <m:dPr>
                <m:begChr m:val="["/>
                <m:endChr m:val="]"/>
                <m:ctrlPr>
                  <w:rPr>
                    <w:rFonts w:ascii="Cambria Math" w:hAnsi="Cambria Math" w:cs="Times New Roman"/>
                    <w:i/>
                  </w:rPr>
                </m:ctrlPr>
              </m:dPr>
              <m:e>
                <m:d>
                  <m:dPr>
                    <m:ctrlPr>
                      <w:rPr>
                        <w:rFonts w:ascii="Cambria Math" w:hAnsi="Cambria Math" w:cs="Times New Roman"/>
                        <w:i/>
                        <w:sz w:val="24"/>
                        <w:szCs w:val="24"/>
                      </w:rPr>
                    </m:ctrlPr>
                  </m:dPr>
                  <m:e>
                    <m:r>
                      <w:rPr>
                        <w:rFonts w:ascii="Cambria Math" w:hAnsi="Cambria Math" w:cs="Times New Roman"/>
                        <w:sz w:val="24"/>
                        <w:szCs w:val="24"/>
                      </w:rPr>
                      <m:t>1-Q</m:t>
                    </m:r>
                  </m:e>
                </m:d>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smooth</m:t>
                    </m:r>
                  </m:sup>
                </m:sSup>
                <m:r>
                  <w:rPr>
                    <w:rFonts w:ascii="Cambria Math" w:hAnsi="Cambria Math" w:cs="Times New Roman"/>
                    <w:sz w:val="24"/>
                    <w:szCs w:val="24"/>
                  </w:rPr>
                  <m:t>+Q</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smooth</m:t>
                    </m:r>
                  </m:sup>
                </m:sSup>
              </m:e>
            </m:d>
            <m:r>
              <w:rPr>
                <w:rFonts w:ascii="Cambria Math" w:hAnsi="Cambria Math" w:cs="Times New Roman"/>
              </w:rPr>
              <m:t>×</m:t>
            </m:r>
            <m:sSup>
              <m:sSupPr>
                <m:ctrlPr>
                  <w:rPr>
                    <w:rFonts w:ascii="Cambria Math" w:hAnsi="Cambria Math"/>
                  </w:rPr>
                </m:ctrlPr>
              </m:sSupPr>
              <m:e>
                <m:r>
                  <m:rPr>
                    <m:sty m:val="p"/>
                  </m:rPr>
                  <w:rPr>
                    <w:rFonts w:ascii="Cambria Math" w:hAnsi="Cambria Math"/>
                  </w:rPr>
                  <m:t>e</m:t>
                </m:r>
              </m:e>
              <m:sup>
                <m:d>
                  <m:dPr>
                    <m:begChr m:val="["/>
                    <m:endChr m:val="]"/>
                    <m:ctrlPr>
                      <w:rPr>
                        <w:rFonts w:ascii="Cambria Math" w:hAnsi="Cambria Math"/>
                        <w:i/>
                      </w:rPr>
                    </m:ctrlPr>
                  </m:dPr>
                  <m:e>
                    <m:r>
                      <w:rPr>
                        <w:rFonts w:ascii="Cambria Math" w:hAnsi="Cambria Math"/>
                      </w:rPr>
                      <m:t>-αg</m:t>
                    </m:r>
                  </m:e>
                </m:d>
              </m:sup>
            </m:sSup>
            <m:ctrlPr>
              <w:rPr>
                <w:rFonts w:ascii="Cambria Math" w:hAnsi="Cambria Math"/>
              </w:rPr>
            </m:ctrlPr>
          </m:e>
        </m:d>
      </m:oMath>
      <w:r w:rsidR="006D6D15" w:rsidRPr="000C617B">
        <w:rPr>
          <w:rFonts w:ascii="Times New Roman" w:eastAsiaTheme="minorEastAsia" w:hAnsi="Times New Roman" w:cs="Times New Roman"/>
        </w:rPr>
        <w:t xml:space="preserve">, </w:t>
      </w:r>
      <w:r w:rsidR="006D6D15" w:rsidRPr="000C617B">
        <w:rPr>
          <w:rFonts w:ascii="Times New Roman" w:eastAsiaTheme="minorEastAsia" w:hAnsi="Times New Roman" w:cs="Times New Roman"/>
        </w:rPr>
        <w:tab/>
      </w:r>
      <w:r w:rsidR="006D6D15" w:rsidRPr="000C617B">
        <w:rPr>
          <w:rFonts w:ascii="Times New Roman" w:eastAsiaTheme="minorEastAsia" w:hAnsi="Times New Roman" w:cs="Times New Roman"/>
        </w:rPr>
        <w:tab/>
      </w:r>
      <w:r w:rsidR="00330258">
        <w:rPr>
          <w:rFonts w:ascii="Times New Roman" w:eastAsiaTheme="minorEastAsia" w:hAnsi="Times New Roman" w:cs="Times New Roman"/>
        </w:rPr>
        <w:tab/>
      </w:r>
      <w:r w:rsidR="00330258">
        <w:rPr>
          <w:rFonts w:ascii="Times New Roman" w:eastAsiaTheme="minorEastAsia" w:hAnsi="Times New Roman" w:cs="Times New Roman"/>
        </w:rPr>
        <w:tab/>
      </w:r>
      <w:r w:rsidR="006D6D15" w:rsidRPr="000C617B">
        <w:rPr>
          <w:rFonts w:ascii="Times New Roman" w:eastAsiaTheme="minorEastAsia" w:hAnsi="Times New Roman" w:cs="Times New Roman"/>
        </w:rPr>
        <w:t xml:space="preserve">Equation </w:t>
      </w:r>
      <w:r w:rsidR="00373689">
        <w:rPr>
          <w:rFonts w:ascii="Times New Roman" w:eastAsiaTheme="minorEastAsia" w:hAnsi="Times New Roman" w:cs="Times New Roman"/>
        </w:rPr>
        <w:t>10</w:t>
      </w:r>
    </w:p>
    <w:p w14:paraId="0291655E" w14:textId="77777777" w:rsidR="006D6D15" w:rsidRPr="000C617B" w:rsidRDefault="006D6D15" w:rsidP="006D6D15">
      <w:pPr>
        <w:tabs>
          <w:tab w:val="left" w:pos="270"/>
        </w:tabs>
        <w:spacing w:line="240" w:lineRule="auto"/>
        <w:rPr>
          <w:rFonts w:ascii="Times New Roman" w:eastAsiaTheme="minorEastAsia" w:hAnsi="Times New Roman" w:cs="Times New Roman"/>
        </w:rPr>
      </w:pPr>
      <w:r w:rsidRPr="000C617B">
        <w:rPr>
          <w:rFonts w:ascii="Times New Roman" w:eastAsiaTheme="minorEastAsia" w:hAnsi="Times New Roman" w:cs="Times New Roman"/>
          <w:sz w:val="24"/>
          <w:szCs w:val="24"/>
        </w:rPr>
        <w:t>where</w:t>
      </w:r>
    </w:p>
    <w:p w14:paraId="1EEA69C5" w14:textId="77777777" w:rsidR="006D6D15" w:rsidRPr="000C617B" w:rsidRDefault="00330258" w:rsidP="006D6D15">
      <w:pPr>
        <w:rPr>
          <w:rFonts w:ascii="Times New Roman" w:eastAsiaTheme="minorEastAsia" w:hAnsi="Times New Roman" w:cs="Times New Roman"/>
        </w:rPr>
      </w:pPr>
      <m:oMath>
        <m:r>
          <w:rPr>
            <w:rFonts w:ascii="Cambria Math" w:hAnsi="Cambria Math"/>
          </w:rPr>
          <m:t>αg</m:t>
        </m:r>
        <m:r>
          <w:rPr>
            <w:rFonts w:ascii="Cambria Math" w:hAnsi="Cambria Math" w:cs="Times New Roman"/>
          </w:rPr>
          <m:t>=</m:t>
        </m:r>
        <m:r>
          <w:rPr>
            <w:rFonts w:ascii="Cambria Math" w:hAnsi="Cambria Math"/>
            <w:sz w:val="24"/>
            <w:szCs w:val="24"/>
          </w:rPr>
          <m:t>h</m:t>
        </m:r>
        <m:r>
          <w:rPr>
            <w:rFonts w:ascii="Cambria Math" w:hAnsi="Cambria Math" w:cs="Times New Roman"/>
          </w:rPr>
          <m:t>+(2</m:t>
        </m:r>
        <m:r>
          <w:rPr>
            <w:rFonts w:ascii="Cambria Math" w:hAnsi="Cambria Math" w:cs="Times New Roman"/>
            <w:sz w:val="24"/>
            <w:szCs w:val="24"/>
          </w:rPr>
          <m:t>b</m:t>
        </m:r>
        <m:r>
          <w:rPr>
            <w:rFonts w:ascii="Cambria Math" w:hAnsi="Cambria Math" w:cs="Times New Roman"/>
          </w:rPr>
          <m:t>×VWC)/</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θ</m:t>
            </m:r>
          </m:e>
        </m:func>
      </m:oMath>
      <w:r w:rsidR="006D6D15" w:rsidRPr="000C617B">
        <w:rPr>
          <w:rFonts w:ascii="Times New Roman" w:eastAsiaTheme="minorEastAsia" w:hAnsi="Times New Roman" w:cs="Times New Roman"/>
        </w:rPr>
        <w:tab/>
      </w:r>
      <w:r w:rsidR="006D6D15" w:rsidRPr="000C617B">
        <w:rPr>
          <w:rFonts w:ascii="Times New Roman" w:eastAsiaTheme="minorEastAsia" w:hAnsi="Times New Roman" w:cs="Times New Roman"/>
        </w:rPr>
        <w:tab/>
      </w:r>
      <w:r w:rsidR="006D6D15" w:rsidRPr="000C617B">
        <w:rPr>
          <w:rFonts w:ascii="Times New Roman" w:eastAsiaTheme="minorEastAsia" w:hAnsi="Times New Roman" w:cs="Times New Roman"/>
        </w:rPr>
        <w:tab/>
      </w:r>
      <w:r w:rsidR="006D6D15" w:rsidRPr="000C617B">
        <w:rPr>
          <w:rFonts w:ascii="Times New Roman" w:eastAsiaTheme="minorEastAsia" w:hAnsi="Times New Roman" w:cs="Times New Roman"/>
        </w:rPr>
        <w:tab/>
      </w:r>
      <w:r w:rsidR="006D6D15" w:rsidRPr="000C617B">
        <w:rPr>
          <w:rFonts w:ascii="Times New Roman" w:eastAsiaTheme="minorEastAsia" w:hAnsi="Times New Roman" w:cs="Times New Roman"/>
        </w:rPr>
        <w:tab/>
      </w:r>
      <w:r>
        <w:rPr>
          <w:rFonts w:ascii="Times New Roman" w:eastAsiaTheme="minorEastAsia" w:hAnsi="Times New Roman" w:cs="Times New Roman"/>
        </w:rPr>
        <w:tab/>
      </w:r>
      <w:r w:rsidR="006D6D15" w:rsidRPr="000C617B">
        <w:rPr>
          <w:rFonts w:ascii="Times New Roman" w:eastAsiaTheme="minorEastAsia" w:hAnsi="Times New Roman" w:cs="Times New Roman"/>
        </w:rPr>
        <w:tab/>
        <w:t xml:space="preserve">Equation </w:t>
      </w:r>
      <w:r w:rsidR="00373689">
        <w:rPr>
          <w:rFonts w:ascii="Times New Roman" w:eastAsiaTheme="minorEastAsia" w:hAnsi="Times New Roman" w:cs="Times New Roman"/>
        </w:rPr>
        <w:t>11</w:t>
      </w:r>
    </w:p>
    <w:p w14:paraId="21E85AE6" w14:textId="77777777" w:rsidR="006D6D15" w:rsidRPr="000C617B" w:rsidRDefault="006D6D15" w:rsidP="006D6D15">
      <w:pPr>
        <w:ind w:left="0"/>
        <w:rPr>
          <w:rFonts w:ascii="Times New Roman" w:hAnsi="Times New Roman" w:cs="Times New Roman"/>
          <w:sz w:val="24"/>
          <w:szCs w:val="24"/>
        </w:rPr>
      </w:pPr>
      <w:r w:rsidRPr="000C617B">
        <w:rPr>
          <w:rFonts w:ascii="Times New Roman" w:hAnsi="Times New Roman" w:cs="Times New Roman"/>
          <w:sz w:val="24"/>
          <w:szCs w:val="24"/>
        </w:rPr>
        <w:t xml:space="preserve">A key concept introduced here is the parameter </w:t>
      </w:r>
      <m:oMath>
        <m:r>
          <w:rPr>
            <w:rFonts w:ascii="Cambria Math" w:hAnsi="Cambria Math" w:cs="Times New Roman"/>
            <w:sz w:val="24"/>
            <w:szCs w:val="24"/>
          </w:rPr>
          <m:t>g</m:t>
        </m:r>
      </m:oMath>
      <w:r w:rsidRPr="000C617B">
        <w:rPr>
          <w:rFonts w:ascii="Times New Roman" w:eastAsiaTheme="minorEastAsia" w:hAnsi="Times New Roman" w:cs="Times New Roman"/>
          <w:sz w:val="24"/>
          <w:szCs w:val="24"/>
        </w:rPr>
        <w:t xml:space="preserve">, which is a vegetation/roughness surface characteristic representing combined </w:t>
      </w:r>
      <m:oMath>
        <m:r>
          <w:rPr>
            <w:rFonts w:ascii="Cambria Math" w:hAnsi="Cambria Math" w:cs="Times New Roman"/>
          </w:rPr>
          <m:t>RMS</m:t>
        </m:r>
      </m:oMath>
      <w:r w:rsidRPr="000C617B" w:rsidDel="00DC6310">
        <w:rPr>
          <w:rFonts w:ascii="Times New Roman" w:eastAsiaTheme="minorEastAsia" w:hAnsi="Times New Roman" w:cs="Times New Roman"/>
          <w:sz w:val="24"/>
          <w:szCs w:val="24"/>
        </w:rPr>
        <w:t xml:space="preserve"> </w:t>
      </w:r>
      <w:r w:rsidRPr="000C617B">
        <w:rPr>
          <w:rFonts w:ascii="Times New Roman" w:eastAsiaTheme="minorEastAsia" w:hAnsi="Times New Roman" w:cs="Times New Roman"/>
          <w:sz w:val="24"/>
          <w:szCs w:val="24"/>
        </w:rPr>
        <w:t xml:space="preserve">height and </w:t>
      </w:r>
      <m:oMath>
        <m:r>
          <w:rPr>
            <w:rFonts w:ascii="Cambria Math" w:hAnsi="Cambria Math" w:cs="Times New Roman"/>
          </w:rPr>
          <m:t>VWC</m:t>
        </m:r>
      </m:oMath>
      <w:r w:rsidRPr="000C617B" w:rsidDel="00DC6310">
        <w:rPr>
          <w:rFonts w:ascii="Times New Roman" w:eastAsiaTheme="minorEastAsia" w:hAnsi="Times New Roman" w:cs="Times New Roman"/>
          <w:sz w:val="24"/>
          <w:szCs w:val="24"/>
        </w:rPr>
        <w:t xml:space="preserve"> </w:t>
      </w:r>
      <w:r w:rsidRPr="000C617B">
        <w:rPr>
          <w:rFonts w:ascii="Times New Roman" w:eastAsiaTheme="minorEastAsia" w:hAnsi="Times New Roman" w:cs="Times New Roman"/>
          <w:sz w:val="24"/>
          <w:szCs w:val="24"/>
        </w:rPr>
        <w:t xml:space="preserve">information. </w:t>
      </w:r>
      <m:oMath>
        <m:r>
          <w:rPr>
            <w:rFonts w:ascii="Cambria Math" w:hAnsi="Cambria Math"/>
          </w:rPr>
          <m:t>α</m:t>
        </m:r>
      </m:oMath>
      <w:r w:rsidRPr="000C617B">
        <w:rPr>
          <w:rFonts w:ascii="Times New Roman" w:eastAsiaTheme="minorEastAsia" w:hAnsi="Times New Roman" w:cs="Times New Roman"/>
          <w:sz w:val="24"/>
          <w:szCs w:val="24"/>
        </w:rPr>
        <w:t xml:space="preserve"> is a frequency-dependent </w:t>
      </w:r>
      <w:proofErr w:type="gramStart"/>
      <w:r w:rsidRPr="000C617B">
        <w:rPr>
          <w:rFonts w:ascii="Times New Roman" w:eastAsiaTheme="minorEastAsia" w:hAnsi="Times New Roman" w:cs="Times New Roman"/>
          <w:sz w:val="24"/>
          <w:szCs w:val="24"/>
        </w:rPr>
        <w:t>coefficient.</w:t>
      </w:r>
      <w:proofErr w:type="gramEnd"/>
      <w:r w:rsidRPr="000C617B">
        <w:rPr>
          <w:rFonts w:ascii="Times New Roman" w:eastAsiaTheme="minorEastAsia" w:hAnsi="Times New Roman" w:cs="Times New Roman"/>
          <w:sz w:val="24"/>
          <w:szCs w:val="24"/>
        </w:rPr>
        <w:t xml:space="preserve">  The applicability of this lumped parameter representation is discussed in </w:t>
      </w:r>
      <w:r w:rsidR="005E0737" w:rsidRPr="000C617B">
        <w:rPr>
          <w:rFonts w:ascii="Times New Roman" w:eastAsiaTheme="minorEastAsia" w:hAnsi="Times New Roman" w:cs="Times New Roman"/>
          <w:sz w:val="24"/>
          <w:szCs w:val="24"/>
        </w:rPr>
        <w:fldChar w:fldCharType="begin"/>
      </w:r>
      <w:r w:rsidRPr="000C617B">
        <w:rPr>
          <w:rFonts w:ascii="Times New Roman" w:eastAsiaTheme="minorEastAsia" w:hAnsi="Times New Roman" w:cs="Times New Roman"/>
          <w:sz w:val="24"/>
          <w:szCs w:val="24"/>
        </w:rPr>
        <w:instrText xml:space="preserve"> ADDIN ZOTERO_ITEM CSL_CITATION {"citationID":"0UTd32Fd","properties":{"formattedCitation":"(Njoku and Chan 2006)","plainCitation":"(Njoku and Chan 2006)","dontUpdate":true},"citationItems":[{"id":745,"uris":["http://zotero.org/users/local/0TnDTyyz/items/PPM3PRQH"],"uri":["http://zotero.org/users/local/0TnDTyyz/items/PPM3PRQH"],"itemData":{"id":745,"type":"article-journal","title":"Vegetation and surface roughness effects on AMSR-E land observations","container-title":"Remote sensing of environment","page":"190–199","volume":"100","issue":"2","source":"Google Scholar","ISSN":"0034-4257","author":[{"family":"Njoku","given":"E. G."},{"family":"Chan","given":"S. K."}],"issued":{"date-parts":[[2006]]}}}],"schema":"https://github.com/citation-style-language/schema/raw/master/csl-citation.json"} </w:instrText>
      </w:r>
      <w:r w:rsidR="005E0737" w:rsidRPr="000C617B">
        <w:rPr>
          <w:rFonts w:ascii="Times New Roman" w:eastAsiaTheme="minorEastAsia" w:hAnsi="Times New Roman" w:cs="Times New Roman"/>
          <w:sz w:val="24"/>
          <w:szCs w:val="24"/>
        </w:rPr>
        <w:fldChar w:fldCharType="separate"/>
      </w:r>
      <w:r w:rsidRPr="000C617B">
        <w:rPr>
          <w:rFonts w:ascii="Times New Roman" w:hAnsi="Times New Roman" w:cs="Times New Roman"/>
          <w:sz w:val="24"/>
        </w:rPr>
        <w:t>Njoku and Chan (2006)</w:t>
      </w:r>
      <w:r w:rsidR="005E0737" w:rsidRPr="000C617B">
        <w:rPr>
          <w:rFonts w:ascii="Times New Roman" w:eastAsiaTheme="minorEastAsia" w:hAnsi="Times New Roman" w:cs="Times New Roman"/>
          <w:sz w:val="24"/>
          <w:szCs w:val="24"/>
        </w:rPr>
        <w:fldChar w:fldCharType="end"/>
      </w:r>
      <w:r w:rsidRPr="000C617B">
        <w:rPr>
          <w:rFonts w:ascii="Times New Roman" w:eastAsiaTheme="minorEastAsia" w:hAnsi="Times New Roman" w:cs="Times New Roman"/>
          <w:sz w:val="24"/>
          <w:szCs w:val="24"/>
        </w:rPr>
        <w:t>.</w:t>
      </w:r>
    </w:p>
    <w:p w14:paraId="69F3FA1A" w14:textId="77777777" w:rsidR="006D6D15" w:rsidRPr="000C617B" w:rsidRDefault="006D6D15" w:rsidP="006D6D15">
      <w:pPr>
        <w:tabs>
          <w:tab w:val="left" w:pos="0"/>
        </w:tabs>
        <w:ind w:left="0"/>
        <w:rPr>
          <w:rFonts w:ascii="Times New Roman" w:eastAsiaTheme="minorEastAsia" w:hAnsi="Times New Roman" w:cs="Times New Roman"/>
          <w:sz w:val="24"/>
          <w:szCs w:val="24"/>
        </w:rPr>
      </w:pPr>
      <w:r w:rsidRPr="000C617B">
        <w:rPr>
          <w:rFonts w:ascii="Times New Roman" w:eastAsiaTheme="minorEastAsia" w:hAnsi="Times New Roman" w:cs="Times New Roman"/>
          <w:sz w:val="24"/>
          <w:szCs w:val="24"/>
        </w:rPr>
        <w:t>Combining Equation</w:t>
      </w:r>
      <w:r w:rsidR="00DF5AA6">
        <w:rPr>
          <w:rFonts w:ascii="Times New Roman" w:eastAsiaTheme="minorEastAsia" w:hAnsi="Times New Roman" w:cs="Times New Roman"/>
          <w:sz w:val="24"/>
          <w:szCs w:val="24"/>
        </w:rPr>
        <w:t>s 9</w:t>
      </w:r>
      <w:r w:rsidRPr="000C617B">
        <w:rPr>
          <w:rFonts w:ascii="Times New Roman" w:eastAsiaTheme="minorEastAsia" w:hAnsi="Times New Roman" w:cs="Times New Roman"/>
          <w:sz w:val="24"/>
          <w:szCs w:val="24"/>
        </w:rPr>
        <w:t xml:space="preserve"> and </w:t>
      </w:r>
      <w:r w:rsidR="00DF5AA6">
        <w:rPr>
          <w:rFonts w:ascii="Times New Roman" w:eastAsiaTheme="minorEastAsia" w:hAnsi="Times New Roman" w:cs="Times New Roman"/>
          <w:sz w:val="24"/>
          <w:szCs w:val="24"/>
        </w:rPr>
        <w:t>10</w:t>
      </w:r>
      <w:r w:rsidRPr="000C617B">
        <w:rPr>
          <w:rFonts w:ascii="Times New Roman" w:eastAsiaTheme="minorEastAsia" w:hAnsi="Times New Roman" w:cs="Times New Roman"/>
          <w:sz w:val="24"/>
          <w:szCs w:val="24"/>
        </w:rPr>
        <w:t>, and assuming that the atmospheric effects are negligible yields:</w:t>
      </w:r>
    </w:p>
    <w:p w14:paraId="4FCE9B66" w14:textId="77777777" w:rsidR="006D6D15" w:rsidRPr="000C617B" w:rsidRDefault="0012528C" w:rsidP="006D6D15">
      <w:pPr>
        <w:pStyle w:val="NoSpacing"/>
        <w:spacing w:line="360" w:lineRule="auto"/>
        <w:rPr>
          <w:rFonts w:ascii="Times New Roman" w:eastAsiaTheme="minorEastAsia" w:hAnsi="Times New Roman" w:cs="Times New Roman"/>
          <w:sz w:val="24"/>
          <w:szCs w:val="24"/>
        </w:rPr>
      </w:pPr>
      <w:bookmarkStart w:id="1" w:name="_Ref326599361"/>
      <m:oMath>
        <m:r>
          <w:rPr>
            <w:rFonts w:ascii="Cambria Math" w:hAnsi="Cambria Math" w:cs="Times New Roman"/>
          </w:rPr>
          <m:t>MPDI</m:t>
        </m:r>
        <m:r>
          <m:rPr>
            <m:sty m:val="p"/>
          </m:rPr>
          <w:rPr>
            <w:rFonts w:ascii="Cambria Math" w:hAnsi="Cambria Math"/>
          </w:rPr>
          <m:t>=</m:t>
        </m:r>
        <m:r>
          <w:rPr>
            <w:rFonts w:ascii="Cambria Math" w:hAnsi="Cambria Math"/>
          </w:rPr>
          <m:t>A</m:t>
        </m:r>
        <m:d>
          <m:dPr>
            <m:ctrlPr>
              <w:rPr>
                <w:rFonts w:ascii="Cambria Math" w:hAnsi="Cambria Math"/>
              </w:rPr>
            </m:ctrlPr>
          </m:dPr>
          <m:e>
            <m:r>
              <m:rPr>
                <m:sty m:val="p"/>
              </m:rPr>
              <w:rPr>
                <w:rFonts w:ascii="Cambria Math" w:hAnsi="Cambria Math"/>
              </w:rPr>
              <m:t>1-2</m:t>
            </m:r>
            <m:r>
              <w:rPr>
                <w:rFonts w:ascii="Cambria Math" w:hAnsi="Cambria Math" w:cs="Times New Roman"/>
                <w:sz w:val="24"/>
                <w:szCs w:val="24"/>
              </w:rPr>
              <m:t>Q</m:t>
            </m:r>
          </m:e>
        </m:d>
        <w:bookmarkEnd w:id="1"/>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m:t>
            </m:r>
            <m:r>
              <w:rPr>
                <w:rFonts w:ascii="Cambria Math" w:hAnsi="Cambria Math"/>
              </w:rPr>
              <m:t>B</m:t>
            </m:r>
            <m:d>
              <m:dPr>
                <m:ctrlPr>
                  <w:rPr>
                    <w:rFonts w:ascii="Cambria Math" w:hAnsi="Cambria Math"/>
                  </w:rPr>
                </m:ctrlPr>
              </m:dPr>
              <m:e>
                <m:sSup>
                  <m:sSupPr>
                    <m:ctrlPr>
                      <w:rPr>
                        <w:rFonts w:ascii="Cambria Math" w:hAnsi="Cambria Math"/>
                      </w:rPr>
                    </m:ctrlPr>
                  </m:sSupPr>
                  <m:e>
                    <m:r>
                      <m:rPr>
                        <m:sty m:val="p"/>
                      </m:rPr>
                      <w:rPr>
                        <w:rFonts w:ascii="Cambria Math" w:hAnsi="Cambria Math"/>
                      </w:rPr>
                      <m:t>e</m:t>
                    </m:r>
                  </m:e>
                  <m:sup>
                    <m:d>
                      <m:dPr>
                        <m:begChr m:val="["/>
                        <m:endChr m:val="]"/>
                        <m:ctrlPr>
                          <w:rPr>
                            <w:rFonts w:ascii="Cambria Math" w:hAnsi="Cambria Math"/>
                            <w:i/>
                          </w:rPr>
                        </m:ctrlPr>
                      </m:dPr>
                      <m:e>
                        <m:r>
                          <w:rPr>
                            <w:rFonts w:ascii="Cambria Math" w:hAnsi="Cambria Math"/>
                          </w:rPr>
                          <m:t>αg</m:t>
                        </m:r>
                      </m:e>
                    </m:d>
                  </m:sup>
                </m:sSup>
                <m:r>
                  <m:rPr>
                    <m:sty m:val="p"/>
                  </m:rPr>
                  <w:rPr>
                    <w:rFonts w:ascii="Cambria Math" w:hAnsi="Cambria Math"/>
                  </w:rPr>
                  <m:t>-1</m:t>
                </m:r>
              </m:e>
            </m:d>
          </m:e>
        </m:d>
      </m:oMath>
      <w:r w:rsidR="006D6D15" w:rsidRPr="000C617B">
        <w:rPr>
          <w:rFonts w:ascii="Times New Roman" w:eastAsiaTheme="minorEastAsia" w:hAnsi="Times New Roman" w:cs="Times New Roman"/>
        </w:rPr>
        <w:t>,</w:t>
      </w:r>
      <w:r w:rsidR="006D6D15" w:rsidRPr="000C617B">
        <w:rPr>
          <w:rFonts w:ascii="Times New Roman" w:eastAsiaTheme="minorEastAsia" w:hAnsi="Times New Roman" w:cs="Times New Roman"/>
          <w:b/>
          <w:sz w:val="24"/>
          <w:szCs w:val="24"/>
        </w:rPr>
        <w:tab/>
      </w:r>
      <w:r w:rsidR="006D6D15" w:rsidRPr="000C617B">
        <w:rPr>
          <w:rFonts w:ascii="Times New Roman" w:eastAsiaTheme="minorEastAsia" w:hAnsi="Times New Roman" w:cs="Times New Roman"/>
          <w:b/>
          <w:sz w:val="24"/>
          <w:szCs w:val="24"/>
        </w:rPr>
        <w:tab/>
      </w:r>
      <w:r w:rsidR="006D6D15" w:rsidRPr="000C617B">
        <w:rPr>
          <w:rFonts w:ascii="Times New Roman" w:eastAsiaTheme="minorEastAsia" w:hAnsi="Times New Roman" w:cs="Times New Roman"/>
          <w:b/>
          <w:sz w:val="24"/>
          <w:szCs w:val="24"/>
        </w:rPr>
        <w:tab/>
      </w:r>
      <w:r w:rsidR="006D6D15" w:rsidRPr="000C617B">
        <w:rPr>
          <w:rFonts w:ascii="Times New Roman" w:eastAsiaTheme="minorEastAsia" w:hAnsi="Times New Roman" w:cs="Times New Roman"/>
          <w:b/>
          <w:sz w:val="24"/>
          <w:szCs w:val="24"/>
        </w:rPr>
        <w:tab/>
      </w:r>
      <w:r w:rsidR="006D6D15" w:rsidRPr="000C617B">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sidR="006D6D15" w:rsidRPr="000C617B">
        <w:rPr>
          <w:rFonts w:ascii="Times New Roman" w:eastAsiaTheme="minorEastAsia" w:hAnsi="Times New Roman" w:cs="Times New Roman"/>
          <w:sz w:val="24"/>
          <w:szCs w:val="24"/>
        </w:rPr>
        <w:t xml:space="preserve">Equation </w:t>
      </w:r>
      <w:r w:rsidR="00373689">
        <w:rPr>
          <w:rFonts w:ascii="Times New Roman" w:eastAsiaTheme="minorEastAsia" w:hAnsi="Times New Roman" w:cs="Times New Roman"/>
          <w:sz w:val="24"/>
          <w:szCs w:val="24"/>
        </w:rPr>
        <w:t>12</w:t>
      </w:r>
    </w:p>
    <w:p w14:paraId="442C7DBC" w14:textId="77777777" w:rsidR="006D6D15" w:rsidRPr="000C617B" w:rsidRDefault="006D6D15" w:rsidP="006D6D15">
      <w:pPr>
        <w:pStyle w:val="NoSpacing"/>
        <w:spacing w:line="360" w:lineRule="auto"/>
        <w:ind w:left="0"/>
        <w:rPr>
          <w:rFonts w:ascii="Times New Roman" w:eastAsiaTheme="minorEastAsia" w:hAnsi="Times New Roman" w:cs="Times New Roman"/>
          <w:sz w:val="24"/>
          <w:szCs w:val="24"/>
        </w:rPr>
      </w:pPr>
      <w:r w:rsidRPr="000C617B">
        <w:rPr>
          <w:rFonts w:ascii="Times New Roman" w:eastAsiaTheme="minorEastAsia" w:hAnsi="Times New Roman" w:cs="Times New Roman"/>
          <w:sz w:val="24"/>
          <w:szCs w:val="24"/>
        </w:rPr>
        <w:t>where:</w:t>
      </w:r>
    </w:p>
    <w:p w14:paraId="79E05B6D" w14:textId="77777777" w:rsidR="006D6D15" w:rsidRPr="000C617B" w:rsidRDefault="0012528C" w:rsidP="006D6D15">
      <w:pPr>
        <w:tabs>
          <w:tab w:val="left" w:pos="360"/>
        </w:tabs>
        <w:spacing w:line="24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A=[</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V</m:t>
            </m:r>
          </m:sub>
          <m:sup>
            <m:r>
              <w:rPr>
                <w:rFonts w:ascii="Cambria Math" w:eastAsiaTheme="minorEastAsia" w:hAnsi="Cambria Math" w:cs="Times New Roman"/>
                <w:sz w:val="24"/>
                <w:szCs w:val="24"/>
              </w:rPr>
              <m:t>smooth</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H</m:t>
            </m:r>
          </m:sub>
          <m:sup>
            <m:r>
              <w:rPr>
                <w:rFonts w:ascii="Cambria Math" w:eastAsiaTheme="minorEastAsia" w:hAnsi="Cambria Math" w:cs="Times New Roman"/>
                <w:sz w:val="24"/>
                <w:szCs w:val="24"/>
              </w:rPr>
              <m:t>smooth</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V</m:t>
            </m:r>
          </m:sub>
          <m:sup>
            <m:r>
              <w:rPr>
                <w:rFonts w:ascii="Cambria Math" w:eastAsiaTheme="minorEastAsia" w:hAnsi="Cambria Math" w:cs="Times New Roman"/>
                <w:sz w:val="24"/>
                <w:szCs w:val="24"/>
              </w:rPr>
              <m:t>smooth</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H</m:t>
            </m:r>
          </m:sub>
          <m:sup>
            <m:r>
              <w:rPr>
                <w:rFonts w:ascii="Cambria Math" w:eastAsiaTheme="minorEastAsia" w:hAnsi="Cambria Math" w:cs="Times New Roman"/>
                <w:sz w:val="24"/>
                <w:szCs w:val="24"/>
              </w:rPr>
              <m:t>smooth</m:t>
            </m:r>
          </m:sup>
        </m:sSubSup>
        <m:r>
          <w:rPr>
            <w:rFonts w:ascii="Cambria Math" w:eastAsiaTheme="minorEastAsia" w:hAnsi="Cambria Math" w:cs="Times New Roman"/>
            <w:sz w:val="24"/>
            <w:szCs w:val="24"/>
          </w:rPr>
          <m:t>]</m:t>
        </m:r>
      </m:oMath>
      <w:r w:rsidR="006D6D15" w:rsidRPr="000C617B">
        <w:rPr>
          <w:rFonts w:ascii="Times New Roman" w:eastAsiaTheme="minorEastAsia" w:hAnsi="Times New Roman" w:cs="Times New Roman"/>
          <w:sz w:val="24"/>
          <w:szCs w:val="24"/>
        </w:rPr>
        <w:tab/>
      </w:r>
      <w:r w:rsidR="006D6D15" w:rsidRPr="000C617B">
        <w:rPr>
          <w:rFonts w:ascii="Times New Roman" w:eastAsiaTheme="minorEastAsia" w:hAnsi="Times New Roman" w:cs="Times New Roman"/>
          <w:sz w:val="24"/>
          <w:szCs w:val="24"/>
        </w:rPr>
        <w:tab/>
      </w:r>
      <w:r w:rsidR="006D6D15" w:rsidRPr="000C617B">
        <w:rPr>
          <w:rFonts w:ascii="Times New Roman" w:eastAsiaTheme="minorEastAsia" w:hAnsi="Times New Roman" w:cs="Times New Roman"/>
          <w:sz w:val="24"/>
          <w:szCs w:val="24"/>
        </w:rPr>
        <w:tab/>
      </w:r>
      <w:r w:rsidR="006D6D15" w:rsidRPr="000C617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6D6D15" w:rsidRPr="000C617B">
        <w:rPr>
          <w:rFonts w:ascii="Times New Roman" w:eastAsiaTheme="minorEastAsia" w:hAnsi="Times New Roman" w:cs="Times New Roman"/>
          <w:sz w:val="24"/>
          <w:szCs w:val="24"/>
        </w:rPr>
        <w:t xml:space="preserve">Equation </w:t>
      </w:r>
      <w:r w:rsidR="00373689">
        <w:rPr>
          <w:rFonts w:ascii="Times New Roman" w:eastAsiaTheme="minorEastAsia" w:hAnsi="Times New Roman" w:cs="Times New Roman"/>
          <w:sz w:val="24"/>
          <w:szCs w:val="24"/>
        </w:rPr>
        <w:t>13</w:t>
      </w:r>
      <w:r w:rsidR="006D6D15" w:rsidRPr="000C617B">
        <w:rPr>
          <w:rFonts w:ascii="Times New Roman" w:eastAsiaTheme="minorEastAsia" w:hAnsi="Times New Roman" w:cs="Times New Roman"/>
          <w:i/>
          <w:sz w:val="24"/>
          <w:szCs w:val="24"/>
        </w:rPr>
        <w:t>a</w:t>
      </w:r>
    </w:p>
    <w:p w14:paraId="2F206567" w14:textId="77777777" w:rsidR="006D6D15" w:rsidRPr="000C617B" w:rsidRDefault="0012528C" w:rsidP="006D6D15">
      <w:pPr>
        <w:tabs>
          <w:tab w:val="left" w:pos="360"/>
        </w:tabs>
        <w:spacing w:line="24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B=2/[</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V</m:t>
            </m:r>
          </m:sub>
          <m:sup>
            <m:r>
              <w:rPr>
                <w:rFonts w:ascii="Cambria Math" w:eastAsiaTheme="minorEastAsia" w:hAnsi="Cambria Math" w:cs="Times New Roman"/>
                <w:sz w:val="24"/>
                <w:szCs w:val="24"/>
              </w:rPr>
              <m:t>smooth</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H</m:t>
            </m:r>
          </m:sub>
          <m:sup>
            <m:r>
              <w:rPr>
                <w:rFonts w:ascii="Cambria Math" w:eastAsiaTheme="minorEastAsia" w:hAnsi="Cambria Math" w:cs="Times New Roman"/>
                <w:sz w:val="24"/>
                <w:szCs w:val="24"/>
              </w:rPr>
              <m:t>smooth</m:t>
            </m:r>
          </m:sup>
        </m:sSubSup>
        <m:r>
          <w:rPr>
            <w:rFonts w:ascii="Cambria Math" w:eastAsiaTheme="minorEastAsia" w:hAnsi="Cambria Math" w:cs="Times New Roman"/>
            <w:sz w:val="24"/>
            <w:szCs w:val="24"/>
          </w:rPr>
          <m:t>]</m:t>
        </m:r>
      </m:oMath>
      <w:r w:rsidR="006D6D15" w:rsidRPr="000C617B">
        <w:rPr>
          <w:rFonts w:ascii="Times New Roman" w:eastAsiaTheme="minorEastAsia" w:hAnsi="Times New Roman" w:cs="Times New Roman"/>
          <w:sz w:val="24"/>
          <w:szCs w:val="24"/>
        </w:rPr>
        <w:t xml:space="preserve"> </w:t>
      </w:r>
      <w:r w:rsidR="006D6D15" w:rsidRPr="000C617B">
        <w:rPr>
          <w:rFonts w:ascii="Times New Roman" w:eastAsiaTheme="minorEastAsia" w:hAnsi="Times New Roman" w:cs="Times New Roman"/>
          <w:sz w:val="24"/>
          <w:szCs w:val="24"/>
        </w:rPr>
        <w:tab/>
      </w:r>
      <w:r w:rsidR="006D6D15" w:rsidRPr="000C617B">
        <w:rPr>
          <w:rFonts w:ascii="Times New Roman" w:eastAsiaTheme="minorEastAsia" w:hAnsi="Times New Roman" w:cs="Times New Roman"/>
          <w:sz w:val="24"/>
          <w:szCs w:val="24"/>
        </w:rPr>
        <w:tab/>
      </w:r>
      <w:r w:rsidR="006D6D15" w:rsidRPr="000C617B">
        <w:rPr>
          <w:rFonts w:ascii="Times New Roman" w:eastAsiaTheme="minorEastAsia" w:hAnsi="Times New Roman" w:cs="Times New Roman"/>
          <w:sz w:val="24"/>
          <w:szCs w:val="24"/>
        </w:rPr>
        <w:tab/>
      </w:r>
      <w:r w:rsidR="006D6D15" w:rsidRPr="000C617B">
        <w:rPr>
          <w:rFonts w:ascii="Times New Roman" w:eastAsiaTheme="minorEastAsia" w:hAnsi="Times New Roman" w:cs="Times New Roman"/>
          <w:sz w:val="24"/>
          <w:szCs w:val="24"/>
        </w:rPr>
        <w:tab/>
      </w:r>
      <w:r w:rsidR="006D6D15" w:rsidRPr="000C617B">
        <w:rPr>
          <w:rFonts w:ascii="Times New Roman" w:eastAsiaTheme="minorEastAsia" w:hAnsi="Times New Roman" w:cs="Times New Roman"/>
          <w:sz w:val="24"/>
          <w:szCs w:val="24"/>
        </w:rPr>
        <w:tab/>
      </w:r>
      <w:r w:rsidR="006D6D15" w:rsidRPr="000C617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6D6D15" w:rsidRPr="000C617B">
        <w:rPr>
          <w:rFonts w:ascii="Times New Roman" w:eastAsiaTheme="minorEastAsia" w:hAnsi="Times New Roman" w:cs="Times New Roman"/>
          <w:sz w:val="24"/>
          <w:szCs w:val="24"/>
        </w:rPr>
        <w:t xml:space="preserve">Equation </w:t>
      </w:r>
      <w:r w:rsidR="00373689">
        <w:rPr>
          <w:rFonts w:ascii="Times New Roman" w:eastAsiaTheme="minorEastAsia" w:hAnsi="Times New Roman" w:cs="Times New Roman"/>
          <w:sz w:val="24"/>
          <w:szCs w:val="24"/>
        </w:rPr>
        <w:t>13</w:t>
      </w:r>
      <w:r w:rsidR="006D6D15" w:rsidRPr="000C617B">
        <w:rPr>
          <w:rFonts w:ascii="Times New Roman" w:eastAsiaTheme="minorEastAsia" w:hAnsi="Times New Roman" w:cs="Times New Roman"/>
          <w:i/>
          <w:sz w:val="24"/>
          <w:szCs w:val="24"/>
        </w:rPr>
        <w:t>b</w:t>
      </w:r>
    </w:p>
    <w:p w14:paraId="08DEDD30" w14:textId="77777777" w:rsidR="006D6D15" w:rsidRPr="000C617B" w:rsidRDefault="0012528C" w:rsidP="006D6D15">
      <w:pPr>
        <w:tabs>
          <w:tab w:val="left" w:pos="360"/>
        </w:tabs>
        <w:ind w:left="0"/>
        <w:rPr>
          <w:rFonts w:ascii="Times New Roman" w:eastAsiaTheme="minorEastAsia" w:hAnsi="Times New Roman" w:cs="Times New Roman"/>
          <w:sz w:val="24"/>
          <w:szCs w:val="24"/>
        </w:rPr>
      </w:pPr>
      <m:oMath>
        <m:r>
          <w:rPr>
            <w:rFonts w:ascii="Cambria Math" w:eastAsiaTheme="minorEastAsia" w:hAnsi="Cambria Math" w:cs="Times New Roman"/>
            <w:sz w:val="24"/>
            <w:szCs w:val="24"/>
          </w:rPr>
          <m:t>A</m:t>
        </m:r>
      </m:oMath>
      <w:r w:rsidR="006D6D15" w:rsidRPr="000C617B">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B</m:t>
        </m:r>
      </m:oMath>
      <w:r w:rsidR="006D6D15" w:rsidRPr="000C617B">
        <w:rPr>
          <w:rFonts w:ascii="Times New Roman" w:eastAsiaTheme="minorEastAsia" w:hAnsi="Times New Roman" w:cs="Times New Roman"/>
          <w:sz w:val="24"/>
          <w:szCs w:val="24"/>
        </w:rPr>
        <w:t xml:space="preserve"> are both functions of </w:t>
      </w:r>
      <m:oMath>
        <m:r>
          <w:rPr>
            <w:rFonts w:ascii="Cambria Math" w:hAnsi="Cambria Math" w:cs="Times New Roman"/>
            <w:sz w:val="24"/>
            <w:szCs w:val="24"/>
          </w:rPr>
          <m:t>SM</m:t>
        </m:r>
      </m:oMath>
      <w:r w:rsidR="006D6D15" w:rsidRPr="000C617B">
        <w:rPr>
          <w:rFonts w:ascii="Times New Roman" w:eastAsiaTheme="minorEastAsia" w:hAnsi="Times New Roman" w:cs="Times New Roman"/>
          <w:sz w:val="24"/>
          <w:szCs w:val="24"/>
        </w:rPr>
        <w:t>,</w:t>
      </w:r>
      <w:r w:rsidR="006D6D15" w:rsidRPr="000C617B" w:rsidDel="008B7523">
        <w:rPr>
          <w:rFonts w:ascii="Times New Roman" w:eastAsiaTheme="minorEastAsia" w:hAnsi="Times New Roman" w:cs="Times New Roman"/>
          <w:sz w:val="24"/>
          <w:szCs w:val="24"/>
        </w:rPr>
        <w:t xml:space="preserve"> </w:t>
      </w:r>
      <w:r w:rsidR="006D6D15" w:rsidRPr="000C617B">
        <w:rPr>
          <w:rFonts w:ascii="Times New Roman" w:eastAsiaTheme="minorEastAsia" w:hAnsi="Times New Roman" w:cs="Times New Roman"/>
          <w:sz w:val="24"/>
          <w:szCs w:val="24"/>
        </w:rPr>
        <w:t xml:space="preserve">and </w:t>
      </w:r>
      <m:oMath>
        <m:r>
          <w:rPr>
            <w:rFonts w:ascii="Cambria Math" w:hAnsi="Times New Roman" w:cs="Times New Roman"/>
            <w:sz w:val="24"/>
            <w:szCs w:val="24"/>
          </w:rPr>
          <m:t>A</m:t>
        </m:r>
      </m:oMath>
      <w:r w:rsidR="006D6D15" w:rsidRPr="000C617B">
        <w:rPr>
          <w:rFonts w:ascii="Times New Roman" w:eastAsiaTheme="minorEastAsia" w:hAnsi="Times New Roman" w:cs="Times New Roman"/>
          <w:sz w:val="24"/>
          <w:szCs w:val="24"/>
        </w:rPr>
        <w:t xml:space="preserve"> represents the </w:t>
      </w:r>
      <m:oMath>
        <m:r>
          <w:rPr>
            <w:rFonts w:ascii="Cambria Math" w:hAnsi="Cambria Math" w:cs="Times New Roman"/>
          </w:rPr>
          <m:t>MPDI</m:t>
        </m:r>
      </m:oMath>
      <w:r w:rsidR="006D6D15" w:rsidRPr="000C617B">
        <w:rPr>
          <w:rFonts w:ascii="Times New Roman" w:eastAsiaTheme="minorEastAsia" w:hAnsi="Times New Roman" w:cs="Times New Roman"/>
        </w:rPr>
        <w:t xml:space="preserve"> </w:t>
      </w:r>
      <w:r w:rsidR="006D6D15" w:rsidRPr="000C617B">
        <w:rPr>
          <w:rFonts w:ascii="Times New Roman" w:eastAsiaTheme="minorEastAsia" w:hAnsi="Times New Roman" w:cs="Times New Roman"/>
          <w:sz w:val="24"/>
          <w:szCs w:val="24"/>
        </w:rPr>
        <w:t xml:space="preserve">of bare, smooth soil. </w:t>
      </w:r>
    </w:p>
    <w:p w14:paraId="68D839D3" w14:textId="77777777" w:rsidR="006D6D15" w:rsidRPr="000C617B" w:rsidRDefault="006D6D15" w:rsidP="006D6D15">
      <w:pPr>
        <w:tabs>
          <w:tab w:val="left" w:pos="0"/>
        </w:tabs>
        <w:ind w:left="0"/>
        <w:rPr>
          <w:rFonts w:ascii="Times New Roman" w:eastAsiaTheme="minorEastAsia" w:hAnsi="Times New Roman" w:cs="Times New Roman"/>
          <w:sz w:val="24"/>
          <w:szCs w:val="24"/>
        </w:rPr>
      </w:pPr>
      <w:r w:rsidRPr="000C617B">
        <w:rPr>
          <w:rFonts w:ascii="Times New Roman" w:eastAsiaTheme="minorEastAsia" w:hAnsi="Times New Roman" w:cs="Times New Roman"/>
          <w:sz w:val="24"/>
          <w:szCs w:val="24"/>
        </w:rPr>
        <w:t xml:space="preserve">It was shown in </w:t>
      </w:r>
      <w:r w:rsidR="005E0737" w:rsidRPr="000C617B">
        <w:rPr>
          <w:rFonts w:ascii="Times New Roman" w:eastAsiaTheme="minorEastAsia" w:hAnsi="Times New Roman" w:cs="Times New Roman"/>
          <w:sz w:val="24"/>
          <w:szCs w:val="24"/>
        </w:rPr>
        <w:fldChar w:fldCharType="begin"/>
      </w:r>
      <w:r w:rsidRPr="000C617B">
        <w:rPr>
          <w:rFonts w:ascii="Times New Roman" w:eastAsiaTheme="minorEastAsia" w:hAnsi="Times New Roman" w:cs="Times New Roman"/>
          <w:sz w:val="24"/>
          <w:szCs w:val="24"/>
        </w:rPr>
        <w:instrText xml:space="preserve"> ADDIN ZOTERO_ITEM CSL_CITATION {"citationID":"3ambWkn7","properties":{"formattedCitation":"(Njoku and Chan 2006)","plainCitation":"(Njoku and Chan 2006)","dontUpdate":true},"citationItems":[{"id":745,"uris":["http://zotero.org/users/local/0TnDTyyz/items/PPM3PRQH"],"uri":["http://zotero.org/users/local/0TnDTyyz/items/PPM3PRQH"],"itemData":{"id":745,"type":"article-journal","title":"Vegetation and surface roughness effects on AMSR-E land observations","container-title":"Remote sensing of environment","page":"190–199","volume":"100","issue":"2","source":"Google Scholar","ISSN":"0034-4257","author":[{"family":"Njoku","given":"E. G."},{"family":"Chan","given":"S. K."}],"issued":{"date-parts":[[2006]]}}}],"schema":"https://github.com/citation-style-language/schema/raw/master/csl-citation.json"} </w:instrText>
      </w:r>
      <w:r w:rsidR="005E0737" w:rsidRPr="000C617B">
        <w:rPr>
          <w:rFonts w:ascii="Times New Roman" w:eastAsiaTheme="minorEastAsia" w:hAnsi="Times New Roman" w:cs="Times New Roman"/>
          <w:sz w:val="24"/>
          <w:szCs w:val="24"/>
        </w:rPr>
        <w:fldChar w:fldCharType="separate"/>
      </w:r>
      <w:r w:rsidRPr="000C617B">
        <w:rPr>
          <w:rFonts w:ascii="Times New Roman" w:hAnsi="Times New Roman" w:cs="Times New Roman"/>
          <w:sz w:val="24"/>
        </w:rPr>
        <w:t>Njoku and Chan (2006)</w:t>
      </w:r>
      <w:r w:rsidR="005E0737" w:rsidRPr="000C617B">
        <w:rPr>
          <w:rFonts w:ascii="Times New Roman" w:eastAsiaTheme="minorEastAsia" w:hAnsi="Times New Roman" w:cs="Times New Roman"/>
          <w:sz w:val="24"/>
          <w:szCs w:val="24"/>
        </w:rPr>
        <w:fldChar w:fldCharType="end"/>
      </w:r>
      <w:r w:rsidRPr="000C617B">
        <w:rPr>
          <w:rFonts w:ascii="Times New Roman" w:eastAsiaTheme="minorEastAsia" w:hAnsi="Times New Roman" w:cs="Times New Roman"/>
          <w:sz w:val="24"/>
          <w:szCs w:val="24"/>
        </w:rPr>
        <w:t xml:space="preserve"> that Equation </w:t>
      </w:r>
      <w:r w:rsidR="00DF5AA6">
        <w:rPr>
          <w:rFonts w:ascii="Times New Roman" w:eastAsiaTheme="minorEastAsia" w:hAnsi="Times New Roman" w:cs="Times New Roman"/>
          <w:sz w:val="24"/>
          <w:szCs w:val="24"/>
        </w:rPr>
        <w:t>12</w:t>
      </w:r>
      <w:r w:rsidRPr="000C617B">
        <w:rPr>
          <w:rFonts w:ascii="Times New Roman" w:eastAsiaTheme="minorEastAsia" w:hAnsi="Times New Roman" w:cs="Times New Roman"/>
          <w:sz w:val="24"/>
          <w:szCs w:val="24"/>
        </w:rPr>
        <w:t xml:space="preserve"> can be further approximated as: </w:t>
      </w:r>
    </w:p>
    <w:p w14:paraId="4A2F471E" w14:textId="77777777" w:rsidR="006D6D15" w:rsidRPr="000C617B" w:rsidRDefault="0012528C" w:rsidP="006D6D15">
      <w:pPr>
        <w:pStyle w:val="NoSpacing"/>
        <w:spacing w:line="360" w:lineRule="auto"/>
        <w:rPr>
          <w:rFonts w:ascii="Times New Roman" w:eastAsiaTheme="minorEastAsia" w:hAnsi="Times New Roman" w:cs="Times New Roman"/>
          <w:sz w:val="24"/>
          <w:szCs w:val="24"/>
        </w:rPr>
      </w:pPr>
      <m:oMath>
        <m:r>
          <w:rPr>
            <w:rFonts w:ascii="Cambria Math" w:hAnsi="Cambria Math" w:cs="Times New Roman"/>
          </w:rPr>
          <m:t>MPDI</m:t>
        </m:r>
        <m:r>
          <m:rPr>
            <m:sty m:val="p"/>
          </m:rPr>
          <w:rPr>
            <w:rFonts w:ascii="Cambria Math" w:hAnsi="Cambria Math"/>
            <w:sz w:val="24"/>
            <w:szCs w:val="24"/>
          </w:rPr>
          <m:t>≈</m:t>
        </m:r>
        <m:r>
          <w:rPr>
            <w:rFonts w:ascii="Cambria Math" w:hAnsi="Cambria Math"/>
            <w:sz w:val="24"/>
            <w:szCs w:val="24"/>
          </w:rPr>
          <m:t>A</m:t>
        </m:r>
        <m:d>
          <m:dPr>
            <m:ctrlPr>
              <w:rPr>
                <w:rFonts w:ascii="Cambria Math" w:hAnsi="Cambria Math"/>
                <w:sz w:val="24"/>
                <w:szCs w:val="24"/>
              </w:rPr>
            </m:ctrlPr>
          </m:dPr>
          <m:e>
            <m:r>
              <m:rPr>
                <m:sty m:val="p"/>
              </m:rPr>
              <w:rPr>
                <w:rFonts w:ascii="Cambria Math" w:hAnsi="Cambria Math"/>
                <w:sz w:val="24"/>
                <w:szCs w:val="24"/>
              </w:rPr>
              <m:t>1-2</m:t>
            </m:r>
            <m:r>
              <w:rPr>
                <w:rFonts w:ascii="Cambria Math" w:hAnsi="Cambria Math"/>
                <w:sz w:val="24"/>
                <w:szCs w:val="24"/>
              </w:rPr>
              <m:t>Q</m:t>
            </m:r>
          </m:e>
        </m:d>
        <m:sSup>
          <m:sSupPr>
            <m:ctrlPr>
              <w:rPr>
                <w:rFonts w:ascii="Cambria Math" w:hAnsi="Cambria Math"/>
                <w:sz w:val="24"/>
                <w:szCs w:val="24"/>
              </w:rPr>
            </m:ctrlPr>
          </m:sSupPr>
          <m:e>
            <m:r>
              <m:rPr>
                <m:sty m:val="p"/>
              </m:rPr>
              <w:rPr>
                <w:rFonts w:ascii="Cambria Math" w:hAnsi="Cambria Math"/>
                <w:sz w:val="24"/>
                <w:szCs w:val="24"/>
              </w:rPr>
              <m:t>e</m:t>
            </m:r>
          </m:e>
          <m:sup>
            <m:r>
              <m:rPr>
                <m:sty m:val="p"/>
              </m:rPr>
              <w:rPr>
                <w:rFonts w:ascii="Cambria Math" w:hAnsi="Cambria Math"/>
                <w:sz w:val="24"/>
                <w:szCs w:val="24"/>
              </w:rPr>
              <m:t>-</m:t>
            </m:r>
            <m:r>
              <w:rPr>
                <w:rFonts w:ascii="Cambria Math" w:hAnsi="Cambria Math"/>
              </w:rPr>
              <m:t>βαg</m:t>
            </m:r>
          </m:sup>
        </m:sSup>
      </m:oMath>
      <w:r w:rsidR="006D6D15" w:rsidRPr="000C617B">
        <w:rPr>
          <w:rFonts w:ascii="Times New Roman" w:eastAsiaTheme="minorEastAsia" w:hAnsi="Times New Roman" w:cs="Times New Roman"/>
          <w:sz w:val="24"/>
          <w:szCs w:val="24"/>
        </w:rPr>
        <w:t>,</w:t>
      </w:r>
      <w:r w:rsidR="006D6D15" w:rsidRPr="000C617B">
        <w:rPr>
          <w:rFonts w:ascii="Times New Roman" w:eastAsiaTheme="minorEastAsia" w:hAnsi="Times New Roman" w:cs="Times New Roman"/>
          <w:b/>
          <w:sz w:val="24"/>
          <w:szCs w:val="24"/>
        </w:rPr>
        <w:tab/>
      </w:r>
      <w:r w:rsidR="006D6D15" w:rsidRPr="000C617B">
        <w:rPr>
          <w:rFonts w:ascii="Times New Roman" w:eastAsiaTheme="minorEastAsia" w:hAnsi="Times New Roman" w:cs="Times New Roman"/>
          <w:b/>
          <w:sz w:val="24"/>
          <w:szCs w:val="24"/>
        </w:rPr>
        <w:tab/>
      </w:r>
      <w:r w:rsidR="006D6D15" w:rsidRPr="000C617B">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sidR="006D6D15" w:rsidRPr="000C617B">
        <w:rPr>
          <w:rFonts w:ascii="Times New Roman" w:eastAsiaTheme="minorEastAsia" w:hAnsi="Times New Roman" w:cs="Times New Roman"/>
          <w:b/>
          <w:sz w:val="24"/>
          <w:szCs w:val="24"/>
        </w:rPr>
        <w:tab/>
      </w:r>
      <w:r w:rsidR="006D6D15" w:rsidRPr="000C617B">
        <w:rPr>
          <w:rFonts w:ascii="Times New Roman" w:eastAsiaTheme="minorEastAsia" w:hAnsi="Times New Roman" w:cs="Times New Roman"/>
          <w:b/>
          <w:sz w:val="24"/>
          <w:szCs w:val="24"/>
        </w:rPr>
        <w:tab/>
      </w:r>
      <w:r w:rsidR="006D6D15" w:rsidRPr="000C617B">
        <w:rPr>
          <w:rFonts w:ascii="Times New Roman" w:eastAsiaTheme="minorEastAsia" w:hAnsi="Times New Roman" w:cs="Times New Roman"/>
          <w:sz w:val="24"/>
          <w:szCs w:val="24"/>
        </w:rPr>
        <w:t xml:space="preserve">Equation </w:t>
      </w:r>
      <w:r w:rsidR="00373689">
        <w:rPr>
          <w:rFonts w:ascii="Times New Roman" w:eastAsiaTheme="minorEastAsia" w:hAnsi="Times New Roman" w:cs="Times New Roman"/>
          <w:sz w:val="24"/>
          <w:szCs w:val="24"/>
        </w:rPr>
        <w:t>14</w:t>
      </w:r>
    </w:p>
    <w:p w14:paraId="12C82038" w14:textId="77777777" w:rsidR="006D6D15" w:rsidRPr="000C617B" w:rsidRDefault="006D6D15" w:rsidP="006D6D15">
      <w:pPr>
        <w:pStyle w:val="NoSpacing"/>
        <w:spacing w:line="360" w:lineRule="auto"/>
        <w:rPr>
          <w:rFonts w:ascii="Times New Roman" w:eastAsiaTheme="minorEastAsia" w:hAnsi="Times New Roman" w:cs="Times New Roman"/>
          <w:b/>
          <w:sz w:val="24"/>
          <w:szCs w:val="24"/>
        </w:rPr>
      </w:pPr>
    </w:p>
    <w:p w14:paraId="2288C16A" w14:textId="77777777" w:rsidR="006D6D15" w:rsidRPr="000C617B" w:rsidRDefault="006D6D15" w:rsidP="006D6D15">
      <w:pPr>
        <w:ind w:left="0"/>
        <w:rPr>
          <w:rFonts w:ascii="Times New Roman" w:eastAsiaTheme="minorEastAsia" w:hAnsi="Times New Roman" w:cs="Times New Roman"/>
          <w:sz w:val="24"/>
          <w:szCs w:val="24"/>
        </w:rPr>
      </w:pPr>
      <w:r w:rsidRPr="000C617B">
        <w:rPr>
          <w:rFonts w:ascii="Times New Roman" w:eastAsiaTheme="minorEastAsia" w:hAnsi="Times New Roman" w:cs="Times New Roman"/>
          <w:sz w:val="24"/>
          <w:szCs w:val="24"/>
        </w:rPr>
        <w:t xml:space="preserve">where </w:t>
      </w:r>
      <m:oMath>
        <m:r>
          <w:rPr>
            <w:rFonts w:ascii="Cambria Math" w:hAnsi="Cambria Math"/>
          </w:rPr>
          <m:t>β</m:t>
        </m:r>
      </m:oMath>
      <w:r w:rsidRPr="000C617B">
        <w:rPr>
          <w:rFonts w:ascii="Times New Roman" w:eastAsiaTheme="minorEastAsia" w:hAnsi="Times New Roman" w:cs="Times New Roman"/>
          <w:sz w:val="24"/>
          <w:szCs w:val="24"/>
        </w:rPr>
        <w:t xml:space="preserve"> is a coefficient that is approximately independent of soil moisture. Values for the coefficients </w:t>
      </w:r>
      <m:oMath>
        <m:r>
          <w:rPr>
            <w:rFonts w:ascii="Cambria Math" w:hAnsi="Cambria Math" w:cs="Times New Roman"/>
            <w:sz w:val="24"/>
            <w:szCs w:val="24"/>
          </w:rPr>
          <m:t>Q</m:t>
        </m:r>
      </m:oMath>
      <w:r w:rsidRPr="000C617B">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r>
          <w:rPr>
            <w:rFonts w:ascii="Cambria Math" w:hAnsi="Cambria Math"/>
          </w:rPr>
          <m:t>β</m:t>
        </m:r>
      </m:oMath>
      <w:r w:rsidRPr="000C617B">
        <w:rPr>
          <w:rFonts w:ascii="Times New Roman" w:eastAsiaTheme="minorEastAsia" w:hAnsi="Times New Roman" w:cs="Times New Roman"/>
          <w:sz w:val="24"/>
          <w:szCs w:val="24"/>
        </w:rPr>
        <w:t xml:space="preserve"> and </w:t>
      </w:r>
      <m:oMath>
        <m:r>
          <w:rPr>
            <w:rFonts w:ascii="Cambria Math" w:hAnsi="Cambria Math" w:cs="Times New Roman"/>
            <w:sz w:val="24"/>
            <w:szCs w:val="24"/>
          </w:rPr>
          <m:t>α</m:t>
        </m:r>
      </m:oMath>
      <w:r w:rsidRPr="000C617B">
        <w:rPr>
          <w:rFonts w:ascii="Times New Roman" w:eastAsiaTheme="minorEastAsia" w:hAnsi="Times New Roman" w:cs="Times New Roman"/>
          <w:sz w:val="24"/>
          <w:szCs w:val="24"/>
        </w:rPr>
        <w:t xml:space="preserve"> were obtained for AMSR</w:t>
      </w:r>
      <w:r w:rsidR="0012528C">
        <w:rPr>
          <w:rFonts w:ascii="Times New Roman" w:eastAsiaTheme="minorEastAsia" w:hAnsi="Times New Roman" w:cs="Times New Roman"/>
          <w:sz w:val="24"/>
          <w:szCs w:val="24"/>
        </w:rPr>
        <w:t>-E by</w:t>
      </w:r>
      <w:r w:rsidRPr="000C617B">
        <w:rPr>
          <w:rFonts w:ascii="Times New Roman" w:eastAsiaTheme="minorEastAsia" w:hAnsi="Times New Roman" w:cs="Times New Roman"/>
          <w:sz w:val="24"/>
          <w:szCs w:val="24"/>
        </w:rPr>
        <w:t xml:space="preserve"> as described below.</w:t>
      </w:r>
    </w:p>
    <w:p w14:paraId="7370B468" w14:textId="77777777" w:rsidR="006D6D15" w:rsidRPr="000C617B" w:rsidRDefault="006D6D15" w:rsidP="006D6D15">
      <w:pPr>
        <w:ind w:left="0"/>
        <w:rPr>
          <w:rFonts w:ascii="Times New Roman" w:eastAsiaTheme="minorEastAsia" w:hAnsi="Times New Roman" w:cs="Times New Roman"/>
          <w:sz w:val="24"/>
          <w:szCs w:val="24"/>
        </w:rPr>
      </w:pPr>
      <w:r w:rsidRPr="000C617B">
        <w:rPr>
          <w:rFonts w:ascii="Times New Roman" w:eastAsiaTheme="minorEastAsia" w:hAnsi="Times New Roman" w:cs="Times New Roman"/>
          <w:sz w:val="24"/>
          <w:szCs w:val="24"/>
        </w:rPr>
        <w:t xml:space="preserve">The parameters </w:t>
      </w:r>
      <m:oMath>
        <m:r>
          <w:rPr>
            <w:rFonts w:ascii="Cambria Math" w:hAnsi="Cambria Math" w:cs="Times New Roman"/>
            <w:sz w:val="24"/>
            <w:szCs w:val="24"/>
          </w:rPr>
          <m:t>h</m:t>
        </m:r>
      </m:oMath>
      <w:r w:rsidRPr="000C617B">
        <w:rPr>
          <w:rFonts w:ascii="Times New Roman" w:eastAsiaTheme="minorEastAsia" w:hAnsi="Times New Roman" w:cs="Times New Roman"/>
          <w:sz w:val="24"/>
          <w:szCs w:val="24"/>
        </w:rPr>
        <w:t xml:space="preserve"> and </w:t>
      </w:r>
      <m:oMath>
        <m:r>
          <w:rPr>
            <w:rFonts w:ascii="Cambria Math" w:hAnsi="Cambria Math" w:cs="Times New Roman"/>
            <w:sz w:val="24"/>
            <w:szCs w:val="24"/>
          </w:rPr>
          <m:t>Q</m:t>
        </m:r>
      </m:oMath>
      <w:r w:rsidRPr="000C617B">
        <w:rPr>
          <w:rFonts w:ascii="Times New Roman" w:eastAsiaTheme="minorEastAsia" w:hAnsi="Times New Roman" w:cs="Times New Roman"/>
          <w:sz w:val="24"/>
          <w:szCs w:val="24"/>
        </w:rPr>
        <w:t xml:space="preserve"> have similar impact on </w:t>
      </w:r>
      <m:oMath>
        <m:r>
          <w:rPr>
            <w:rFonts w:ascii="Cambria Math" w:eastAsiaTheme="minorEastAsia" w:hAnsi="Cambria Math" w:cs="Times New Roman"/>
            <w:sz w:val="24"/>
            <w:szCs w:val="24"/>
          </w:rPr>
          <m:t>MPDI</m:t>
        </m:r>
      </m:oMath>
      <w:r w:rsidRPr="000C617B">
        <w:rPr>
          <w:rFonts w:ascii="Times New Roman" w:eastAsiaTheme="minorEastAsia" w:hAnsi="Times New Roman" w:cs="Times New Roman"/>
          <w:sz w:val="24"/>
          <w:szCs w:val="24"/>
        </w:rPr>
        <w:t xml:space="preserve"> (see Fig. 1 in </w:t>
      </w:r>
      <w:r w:rsidR="005E0737" w:rsidRPr="000C617B">
        <w:rPr>
          <w:rFonts w:ascii="Times New Roman" w:eastAsiaTheme="minorEastAsia" w:hAnsi="Times New Roman" w:cs="Times New Roman"/>
          <w:sz w:val="24"/>
          <w:szCs w:val="24"/>
        </w:rPr>
        <w:fldChar w:fldCharType="begin"/>
      </w:r>
      <w:r w:rsidRPr="000C617B">
        <w:rPr>
          <w:rFonts w:ascii="Times New Roman" w:eastAsiaTheme="minorEastAsia" w:hAnsi="Times New Roman" w:cs="Times New Roman"/>
          <w:sz w:val="24"/>
          <w:szCs w:val="24"/>
        </w:rPr>
        <w:instrText xml:space="preserve"> ADDIN ZOTERO_ITEM CSL_CITATION {"citationID":"aeQMLTWg","properties":{"formattedCitation":"(Njoku and Chan 2006)","plainCitation":"(Njoku and Chan 2006)","dontUpdate":true},"citationItems":[{"id":745,"uris":["http://zotero.org/users/local/0TnDTyyz/items/PPM3PRQH"],"uri":["http://zotero.org/users/local/0TnDTyyz/items/PPM3PRQH"],"itemData":{"id":745,"type":"article-journal","title":"Vegetation and surface roughness effects on AMSR-E land observations","container-title":"Remote sensing of environment","page":"190–199","volume":"100","issue":"2","source":"Google Scholar","ISSN":"0034-4257","author":[{"family":"Njoku","given":"E. G."},{"family":"Chan","given":"S. K."}],"issued":{"date-parts":[[2006]]}}}],"schema":"https://github.com/citation-style-language/schema/raw/master/csl-citation.json"} </w:instrText>
      </w:r>
      <w:r w:rsidR="005E0737" w:rsidRPr="000C617B">
        <w:rPr>
          <w:rFonts w:ascii="Times New Roman" w:eastAsiaTheme="minorEastAsia" w:hAnsi="Times New Roman" w:cs="Times New Roman"/>
          <w:sz w:val="24"/>
          <w:szCs w:val="24"/>
        </w:rPr>
        <w:fldChar w:fldCharType="separate"/>
      </w:r>
      <w:r w:rsidRPr="000C617B">
        <w:rPr>
          <w:rFonts w:ascii="Times New Roman" w:hAnsi="Times New Roman" w:cs="Times New Roman"/>
          <w:sz w:val="24"/>
        </w:rPr>
        <w:t>Njoku and Chan 2006</w:t>
      </w:r>
      <w:r w:rsidR="005E0737" w:rsidRPr="000C617B">
        <w:rPr>
          <w:rFonts w:ascii="Times New Roman" w:eastAsiaTheme="minorEastAsia" w:hAnsi="Times New Roman" w:cs="Times New Roman"/>
          <w:sz w:val="24"/>
          <w:szCs w:val="24"/>
        </w:rPr>
        <w:fldChar w:fldCharType="end"/>
      </w:r>
      <w:r w:rsidRPr="000C617B">
        <w:rPr>
          <w:rFonts w:ascii="Times New Roman" w:eastAsiaTheme="minorEastAsia" w:hAnsi="Times New Roman" w:cs="Times New Roman"/>
          <w:sz w:val="24"/>
          <w:szCs w:val="24"/>
        </w:rPr>
        <w:t xml:space="preserve">) and consequently there is some redundancy in varying both of these parameters to establish best fits.  </w:t>
      </w:r>
      <w:r w:rsidRPr="000C617B">
        <w:rPr>
          <w:rFonts w:ascii="Times New Roman" w:eastAsiaTheme="minorEastAsia" w:hAnsi="Times New Roman" w:cs="Times New Roman"/>
          <w:sz w:val="24"/>
          <w:szCs w:val="24"/>
        </w:rPr>
        <w:lastRenderedPageBreak/>
        <w:t xml:space="preserve">Therefore, </w:t>
      </w:r>
      <m:oMath>
        <m:r>
          <w:rPr>
            <w:rFonts w:ascii="Cambria Math" w:hAnsi="Cambria Math" w:cs="Times New Roman"/>
            <w:sz w:val="24"/>
            <w:szCs w:val="24"/>
          </w:rPr>
          <m:t>h</m:t>
        </m:r>
      </m:oMath>
      <w:r w:rsidRPr="000C617B">
        <w:rPr>
          <w:rFonts w:ascii="Times New Roman" w:eastAsiaTheme="minorEastAsia" w:hAnsi="Times New Roman" w:cs="Times New Roman"/>
          <w:sz w:val="24"/>
          <w:szCs w:val="24"/>
        </w:rPr>
        <w:t xml:space="preserve"> (incorporated in the </w:t>
      </w:r>
      <m:oMath>
        <m:r>
          <w:rPr>
            <w:rFonts w:ascii="Cambria Math" w:hAnsi="Cambria Math" w:cs="Times New Roman"/>
            <w:sz w:val="24"/>
            <w:szCs w:val="24"/>
          </w:rPr>
          <m:t>α</m:t>
        </m:r>
        <m:r>
          <w:rPr>
            <w:rFonts w:ascii="Cambria Math" w:hAnsi="Times New Roman" w:cs="Times New Roman"/>
            <w:sz w:val="24"/>
            <w:szCs w:val="24"/>
          </w:rPr>
          <m:t>g</m:t>
        </m:r>
      </m:oMath>
      <w:r w:rsidRPr="000C617B">
        <w:rPr>
          <w:rFonts w:ascii="Times New Roman" w:eastAsiaTheme="minorEastAsia" w:hAnsi="Times New Roman" w:cs="Times New Roman"/>
          <w:sz w:val="24"/>
          <w:szCs w:val="24"/>
        </w:rPr>
        <w:t xml:space="preserve"> term) was selected to represent the spatial variability, while </w:t>
      </w:r>
      <m:oMath>
        <m:r>
          <w:rPr>
            <w:rFonts w:ascii="Cambria Math" w:hAnsi="Cambria Math" w:cs="Times New Roman"/>
            <w:sz w:val="24"/>
            <w:szCs w:val="24"/>
          </w:rPr>
          <m:t>Q</m:t>
        </m:r>
      </m:oMath>
      <w:r w:rsidRPr="000C617B">
        <w:rPr>
          <w:rFonts w:ascii="Times New Roman" w:eastAsiaTheme="minorEastAsia" w:hAnsi="Times New Roman" w:cs="Times New Roman"/>
          <w:sz w:val="24"/>
          <w:szCs w:val="24"/>
        </w:rPr>
        <w:t xml:space="preserve"> was treated as a fixed global factor. </w:t>
      </w:r>
      <m:oMath>
        <m:r>
          <w:rPr>
            <w:rFonts w:ascii="Cambria Math" w:hAnsi="Cambria Math" w:cs="Times New Roman"/>
            <w:sz w:val="24"/>
            <w:szCs w:val="24"/>
          </w:rPr>
          <m:t>Q</m:t>
        </m:r>
      </m:oMath>
      <w:r w:rsidRPr="000C617B">
        <w:rPr>
          <w:rFonts w:ascii="Times New Roman" w:hAnsi="Times New Roman" w:cs="Times New Roman"/>
          <w:sz w:val="24"/>
          <w:szCs w:val="24"/>
        </w:rPr>
        <w:t xml:space="preserve"> was determined for each frequency by calibrating Equation </w:t>
      </w:r>
      <w:r w:rsidR="00DF5AA6">
        <w:rPr>
          <w:rFonts w:ascii="Times New Roman" w:hAnsi="Times New Roman" w:cs="Times New Roman"/>
          <w:sz w:val="24"/>
          <w:szCs w:val="24"/>
        </w:rPr>
        <w:t>14</w:t>
      </w:r>
      <w:r w:rsidRPr="000C617B">
        <w:rPr>
          <w:rFonts w:ascii="Times New Roman" w:hAnsi="Times New Roman" w:cs="Times New Roman"/>
          <w:sz w:val="24"/>
          <w:szCs w:val="24"/>
        </w:rPr>
        <w:t xml:space="preserve"> to the AMSR-E computed </w:t>
      </w:r>
      <m:oMath>
        <m:r>
          <w:rPr>
            <w:rFonts w:ascii="Cambria Math" w:eastAsiaTheme="minorEastAsia" w:hAnsi="Cambria Math" w:cs="Times New Roman"/>
            <w:sz w:val="24"/>
            <w:szCs w:val="24"/>
          </w:rPr>
          <m:t>MPDI</m:t>
        </m:r>
      </m:oMath>
      <w:r w:rsidRPr="000C617B">
        <w:rPr>
          <w:rFonts w:ascii="Times New Roman" w:hAnsi="Times New Roman" w:cs="Times New Roman"/>
          <w:sz w:val="24"/>
          <w:szCs w:val="24"/>
        </w:rPr>
        <w:t xml:space="preserve"> values over two desert regions with smooth topography (Niger and Saudi Arabia, see Njoku and Chan (2006) for the specific coordinates of each box). The radiative transfer runs were carried out assuming bare, smooth, dry land surface conditions with </w:t>
      </w:r>
      <m:oMath>
        <m:r>
          <w:rPr>
            <w:rFonts w:ascii="Cambria Math" w:eastAsiaTheme="minorEastAsia" w:hAnsi="Cambria Math" w:cs="Times New Roman"/>
            <w:sz w:val="24"/>
            <w:szCs w:val="24"/>
          </w:rPr>
          <m:t>h=0</m:t>
        </m:r>
      </m:oMath>
      <w:r w:rsidRPr="000C617B">
        <w:rPr>
          <w:rFonts w:ascii="Times New Roman" w:hAnsi="Times New Roman" w:cs="Times New Roman"/>
          <w:sz w:val="24"/>
          <w:szCs w:val="24"/>
        </w:rPr>
        <w:t xml:space="preserve"> and </w:t>
      </w:r>
      <m:oMath>
        <m:r>
          <w:rPr>
            <w:rFonts w:ascii="Cambria Math" w:eastAsiaTheme="minorEastAsia" w:hAnsi="Cambria Math" w:cs="Times New Roman"/>
            <w:sz w:val="24"/>
            <w:szCs w:val="24"/>
          </w:rPr>
          <m:t xml:space="preserve">SM=0.05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oMath>
      <w:r w:rsidRPr="000C617B">
        <w:rPr>
          <w:rFonts w:ascii="Times New Roman" w:hAnsi="Times New Roman" w:cs="Times New Roman"/>
          <w:sz w:val="24"/>
          <w:szCs w:val="24"/>
        </w:rPr>
        <w:t>.</w:t>
      </w:r>
      <w:r w:rsidRPr="000C617B">
        <w:rPr>
          <w:rFonts w:ascii="Times New Roman" w:eastAsiaTheme="minorEastAsia" w:hAnsi="Times New Roman" w:cs="Times New Roman"/>
          <w:sz w:val="24"/>
          <w:szCs w:val="24"/>
        </w:rPr>
        <w:t xml:space="preserve"> As computed, </w:t>
      </w:r>
      <w:r w:rsidRPr="000C617B">
        <w:rPr>
          <w:rFonts w:ascii="Times New Roman" w:hAnsi="Times New Roman" w:cs="Times New Roman"/>
          <w:color w:val="000000" w:themeColor="text1"/>
          <w:sz w:val="24"/>
          <w:szCs w:val="24"/>
        </w:rPr>
        <w:t xml:space="preserve">the </w:t>
      </w:r>
      <m:oMath>
        <m:r>
          <w:rPr>
            <w:rFonts w:ascii="Cambria Math" w:hAnsi="Cambria Math" w:cs="Times New Roman"/>
            <w:color w:val="000000" w:themeColor="text1"/>
            <w:sz w:val="24"/>
            <w:szCs w:val="24"/>
          </w:rPr>
          <m:t>Q</m:t>
        </m:r>
      </m:oMath>
      <w:r w:rsidRPr="000C617B">
        <w:rPr>
          <w:rFonts w:ascii="Times New Roman" w:hAnsi="Times New Roman" w:cs="Times New Roman"/>
          <w:color w:val="000000" w:themeColor="text1"/>
          <w:sz w:val="24"/>
          <w:szCs w:val="24"/>
        </w:rPr>
        <w:t xml:space="preserve"> values estimated over these calibration sites would represent minimum roughness conditions</w:t>
      </w:r>
      <w:r w:rsidR="00373689">
        <w:rPr>
          <w:rFonts w:ascii="Times New Roman" w:hAnsi="Times New Roman" w:cs="Times New Roman"/>
          <w:color w:val="000000" w:themeColor="text1"/>
          <w:sz w:val="24"/>
          <w:szCs w:val="24"/>
        </w:rPr>
        <w:t xml:space="preserve"> (</w:t>
      </w:r>
      <m:oMath>
        <m:sSup>
          <m:sSupPr>
            <m:ctrlPr>
              <w:rPr>
                <w:rFonts w:ascii="Cambria Math" w:hAnsi="Times New Roman" w:cs="Times New Roman"/>
                <w:i/>
                <w:color w:val="000000" w:themeColor="text1"/>
                <w:sz w:val="24"/>
                <w:szCs w:val="24"/>
              </w:rPr>
            </m:ctrlPr>
          </m:sSupPr>
          <m:e>
            <m:r>
              <w:rPr>
                <w:rFonts w:ascii="Cambria Math" w:hAnsi="Times New Roman" w:cs="Times New Roman"/>
                <w:color w:val="000000" w:themeColor="text1"/>
                <w:sz w:val="24"/>
                <w:szCs w:val="24"/>
              </w:rPr>
              <m:t>Q</m:t>
            </m:r>
          </m:e>
          <m:sup>
            <m:r>
              <m:rPr>
                <m:sty m:val="p"/>
              </m:rPr>
              <w:rPr>
                <w:rFonts w:ascii="Cambria Math" w:hAnsi="Times New Roman" w:cs="Times New Roman"/>
                <w:color w:val="000000" w:themeColor="text1"/>
                <w:sz w:val="24"/>
                <w:szCs w:val="24"/>
              </w:rPr>
              <m:t>Niger</m:t>
            </m:r>
          </m:sup>
        </m:sSup>
        <m:r>
          <w:rPr>
            <w:rFonts w:ascii="Cambria Math" w:hAnsi="Times New Roman" w:cs="Times New Roman"/>
            <w:color w:val="000000" w:themeColor="text1"/>
            <w:sz w:val="24"/>
            <w:szCs w:val="24"/>
          </w:rPr>
          <m:t>=0.198</m:t>
        </m:r>
      </m:oMath>
      <w:r w:rsidRPr="000C617B">
        <w:rPr>
          <w:rFonts w:ascii="Times New Roman" w:eastAsiaTheme="minorEastAsia" w:hAnsi="Times New Roman" w:cs="Times New Roman"/>
          <w:color w:val="000000" w:themeColor="text1"/>
          <w:sz w:val="24"/>
          <w:szCs w:val="24"/>
        </w:rPr>
        <w:t xml:space="preserve"> and </w:t>
      </w:r>
      <m:oMath>
        <m:sSup>
          <m:sSupPr>
            <m:ctrlPr>
              <w:rPr>
                <w:rFonts w:ascii="Cambria Math" w:hAnsi="Times New Roman" w:cs="Times New Roman"/>
                <w:i/>
                <w:color w:val="000000" w:themeColor="text1"/>
                <w:sz w:val="24"/>
                <w:szCs w:val="24"/>
              </w:rPr>
            </m:ctrlPr>
          </m:sSupPr>
          <m:e>
            <m:r>
              <w:rPr>
                <w:rFonts w:ascii="Cambria Math" w:hAnsi="Times New Roman" w:cs="Times New Roman"/>
                <w:color w:val="000000" w:themeColor="text1"/>
                <w:sz w:val="24"/>
                <w:szCs w:val="24"/>
              </w:rPr>
              <m:t>Q</m:t>
            </m:r>
          </m:e>
          <m:sup>
            <m:r>
              <m:rPr>
                <m:sty m:val="p"/>
              </m:rPr>
              <w:rPr>
                <w:rFonts w:ascii="Cambria Math" w:hAnsi="Times New Roman" w:cs="Times New Roman"/>
                <w:color w:val="000000" w:themeColor="text1"/>
                <w:sz w:val="24"/>
                <w:szCs w:val="24"/>
              </w:rPr>
              <m:t>S.Arabia</m:t>
            </m:r>
          </m:sup>
        </m:sSup>
        <m:r>
          <w:rPr>
            <w:rFonts w:ascii="Cambria Math" w:hAnsi="Times New Roman" w:cs="Times New Roman"/>
            <w:color w:val="000000" w:themeColor="text1"/>
            <w:sz w:val="24"/>
            <w:szCs w:val="24"/>
          </w:rPr>
          <m:t>=0.184</m:t>
        </m:r>
      </m:oMath>
      <w:r w:rsidRPr="000C617B">
        <w:rPr>
          <w:rFonts w:ascii="Times New Roman" w:hAnsi="Times New Roman" w:cs="Times New Roman"/>
          <w:color w:val="000000" w:themeColor="text1"/>
        </w:rPr>
        <w:t xml:space="preserve">). </w:t>
      </w:r>
      <w:r w:rsidRPr="000C617B">
        <w:rPr>
          <w:rFonts w:ascii="Times New Roman" w:hAnsi="Times New Roman" w:cs="Times New Roman"/>
          <w:color w:val="000000" w:themeColor="text1"/>
          <w:sz w:val="24"/>
          <w:szCs w:val="24"/>
        </w:rPr>
        <w:t xml:space="preserve">The lower Saudi Arabia </w:t>
      </w:r>
      <m:oMath>
        <m:r>
          <w:rPr>
            <w:rFonts w:ascii="Cambria Math" w:hAnsi="Cambria Math" w:cs="Times New Roman"/>
            <w:color w:val="000000" w:themeColor="text1"/>
            <w:sz w:val="24"/>
            <w:szCs w:val="24"/>
          </w:rPr>
          <m:t>Q</m:t>
        </m:r>
      </m:oMath>
      <w:r w:rsidRPr="000C617B">
        <w:rPr>
          <w:rFonts w:ascii="Times New Roman" w:hAnsi="Times New Roman" w:cs="Times New Roman"/>
          <w:color w:val="000000" w:themeColor="text1"/>
          <w:sz w:val="24"/>
          <w:szCs w:val="24"/>
        </w:rPr>
        <w:t xml:space="preserve"> value was selected as a global parameter.</w:t>
      </w:r>
      <w:r w:rsidRPr="000C617B">
        <w:rPr>
          <w:b/>
          <w:color w:val="002060"/>
          <w:sz w:val="24"/>
          <w:szCs w:val="24"/>
        </w:rPr>
        <w:t xml:space="preserve"> </w:t>
      </w:r>
      <w:r w:rsidRPr="000C617B">
        <w:rPr>
          <w:rFonts w:ascii="Times New Roman" w:eastAsiaTheme="minorEastAsia" w:hAnsi="Times New Roman" w:cs="Times New Roman"/>
          <w:sz w:val="24"/>
          <w:szCs w:val="24"/>
        </w:rPr>
        <w:t xml:space="preserve">Spatial variations in surface roughness were then accounted for by allowing </w:t>
      </w:r>
      <m:oMath>
        <m:r>
          <w:rPr>
            <w:rFonts w:ascii="Cambria Math" w:eastAsiaTheme="minorEastAsia" w:hAnsi="Cambria Math" w:cs="Times New Roman"/>
            <w:sz w:val="24"/>
            <w:szCs w:val="24"/>
          </w:rPr>
          <m:t>h</m:t>
        </m:r>
      </m:oMath>
      <w:r w:rsidRPr="000C617B">
        <w:rPr>
          <w:rFonts w:ascii="Times New Roman" w:eastAsiaTheme="minorEastAsia" w:hAnsi="Times New Roman" w:cs="Times New Roman"/>
          <w:sz w:val="24"/>
          <w:szCs w:val="24"/>
        </w:rPr>
        <w:t xml:space="preserve"> to vary globally.</w:t>
      </w:r>
    </w:p>
    <w:p w14:paraId="45C5DCC3" w14:textId="77777777" w:rsidR="006D6D15" w:rsidRPr="000C617B" w:rsidRDefault="006D6D15" w:rsidP="006D6D15">
      <w:pPr>
        <w:ind w:left="0"/>
        <w:rPr>
          <w:rFonts w:ascii="Times New Roman" w:eastAsiaTheme="minorEastAsia" w:hAnsi="Times New Roman" w:cs="Times New Roman"/>
          <w:sz w:val="24"/>
          <w:szCs w:val="24"/>
        </w:rPr>
      </w:pPr>
      <w:r w:rsidRPr="000C617B">
        <w:rPr>
          <w:rFonts w:ascii="Times New Roman" w:eastAsiaTheme="minorEastAsia" w:hAnsi="Times New Roman" w:cs="Times New Roman"/>
          <w:sz w:val="24"/>
          <w:szCs w:val="24"/>
        </w:rPr>
        <w:t xml:space="preserve">The coefficients </w:t>
      </w:r>
      <m:oMath>
        <m:r>
          <w:rPr>
            <w:rFonts w:ascii="Cambria Math" w:hAnsi="Cambria Math" w:cs="Times New Roman"/>
            <w:sz w:val="24"/>
            <w:szCs w:val="24"/>
          </w:rPr>
          <m:t>α</m:t>
        </m:r>
      </m:oMath>
      <w:r w:rsidRPr="000C617B">
        <w:rPr>
          <w:rFonts w:ascii="Times New Roman" w:eastAsiaTheme="minorEastAsia" w:hAnsi="Times New Roman" w:cs="Times New Roman"/>
          <w:sz w:val="24"/>
          <w:szCs w:val="24"/>
        </w:rPr>
        <w:t xml:space="preserve"> and </w:t>
      </w:r>
      <m:oMath>
        <m:r>
          <w:rPr>
            <w:rFonts w:ascii="Cambria Math" w:hAnsi="Cambria Math"/>
          </w:rPr>
          <m:t>β</m:t>
        </m:r>
      </m:oMath>
      <w:r w:rsidRPr="000C617B">
        <w:rPr>
          <w:rFonts w:ascii="Times New Roman" w:eastAsiaTheme="minorEastAsia" w:hAnsi="Times New Roman" w:cs="Times New Roman"/>
          <w:sz w:val="24"/>
          <w:szCs w:val="24"/>
        </w:rPr>
        <w:t xml:space="preserve">were determined using a similar approach. Simulations performed to estimate these parameters were done using the Dobson dielectric model </w:t>
      </w:r>
      <w:r w:rsidR="005E0737" w:rsidRPr="000C617B">
        <w:rPr>
          <w:rFonts w:ascii="Times New Roman" w:eastAsiaTheme="minorEastAsia" w:hAnsi="Times New Roman" w:cs="Times New Roman"/>
          <w:sz w:val="24"/>
          <w:szCs w:val="24"/>
        </w:rPr>
        <w:fldChar w:fldCharType="begin"/>
      </w:r>
      <w:r w:rsidRPr="000C617B">
        <w:rPr>
          <w:rFonts w:ascii="Times New Roman" w:eastAsiaTheme="minorEastAsia" w:hAnsi="Times New Roman" w:cs="Times New Roman"/>
          <w:sz w:val="24"/>
          <w:szCs w:val="24"/>
        </w:rPr>
        <w:instrText xml:space="preserve"> ADDIN ZOTERO_ITEM CSL_CITATION {"citationID":"MFlJCfH8","properties":{"formattedCitation":"(Dobson et al. 1985)","plainCitation":"(Dobson et al. 1985)"},"citationItems":[{"id":298,"uris":["http://zotero.org/users/local/0TnDTyyz/items/AFQQE3FQ"],"uri":["http://zotero.org/users/local/0TnDTyyz/items/AFQQE3FQ"],"itemData":{"id":298,"type":"article-journal","title":"Microwave Dielectric behavior of wet soil - part II: Dielectric mixing models","container-title":"IEEE Trans. Geos. Remot. Sens","page":"35-46","volume":"23","issue":"1","author":[{"family":"Dobson","given":"M. C"},{"family":"Ulaby","given":"F. T"},{"family":"Hallikainen","given":"M. T"},{"family":"El-Rayes","given":"M. A"}],"issued":{"date-parts":[[1985]]}}}],"schema":"https://github.com/citation-style-language/schema/raw/master/csl-citation.json"} </w:instrText>
      </w:r>
      <w:r w:rsidR="005E0737" w:rsidRPr="000C617B">
        <w:rPr>
          <w:rFonts w:ascii="Times New Roman" w:eastAsiaTheme="minorEastAsia" w:hAnsi="Times New Roman" w:cs="Times New Roman"/>
          <w:sz w:val="24"/>
          <w:szCs w:val="24"/>
        </w:rPr>
        <w:fldChar w:fldCharType="separate"/>
      </w:r>
      <w:r w:rsidRPr="000C617B">
        <w:rPr>
          <w:rFonts w:ascii="Times New Roman" w:hAnsi="Times New Roman" w:cs="Times New Roman"/>
          <w:sz w:val="24"/>
        </w:rPr>
        <w:t>(Dobson et al. 1985)</w:t>
      </w:r>
      <w:r w:rsidR="005E0737" w:rsidRPr="000C617B">
        <w:rPr>
          <w:rFonts w:ascii="Times New Roman" w:eastAsiaTheme="minorEastAsia" w:hAnsi="Times New Roman" w:cs="Times New Roman"/>
          <w:sz w:val="24"/>
          <w:szCs w:val="24"/>
        </w:rPr>
        <w:fldChar w:fldCharType="end"/>
      </w:r>
      <w:r w:rsidRPr="000C617B">
        <w:rPr>
          <w:rFonts w:ascii="Times New Roman" w:eastAsiaTheme="minorEastAsia" w:hAnsi="Times New Roman" w:cs="Times New Roman"/>
          <w:sz w:val="24"/>
          <w:szCs w:val="24"/>
        </w:rPr>
        <w:t xml:space="preserve"> for dry (</w:t>
      </w:r>
      <m:oMath>
        <m:r>
          <w:rPr>
            <w:rFonts w:ascii="Cambria Math" w:eastAsiaTheme="minorEastAsia" w:hAnsi="Cambria Math" w:cs="Times New Roman"/>
            <w:sz w:val="24"/>
            <w:szCs w:val="24"/>
          </w:rPr>
          <m:t>SM</m:t>
        </m:r>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 xml:space="preserve">0.05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m:t>
            </m:r>
          </m:e>
          <m:sup>
            <m:r>
              <m:rPr>
                <m:sty m:val="p"/>
              </m:rPr>
              <w:rPr>
                <w:rFonts w:ascii="Cambria Math" w:eastAsiaTheme="minorEastAsia" w:hAnsi="Cambria Math" w:cs="Times New Roman"/>
                <w:sz w:val="24"/>
                <w:szCs w:val="24"/>
              </w:rPr>
              <m:t>3</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m:t>
            </m:r>
          </m:e>
          <m:sup>
            <m:r>
              <m:rPr>
                <m:sty m:val="p"/>
              </m:rPr>
              <w:rPr>
                <w:rFonts w:ascii="Cambria Math" w:eastAsiaTheme="minorEastAsia" w:hAnsi="Cambria Math" w:cs="Times New Roman"/>
                <w:sz w:val="24"/>
                <w:szCs w:val="24"/>
              </w:rPr>
              <m:t>3</m:t>
            </m:r>
          </m:sup>
        </m:sSup>
      </m:oMath>
      <w:r w:rsidRPr="000C617B">
        <w:rPr>
          <w:rFonts w:ascii="Times New Roman" w:eastAsiaTheme="minorEastAsia" w:hAnsi="Times New Roman" w:cs="Times New Roman"/>
          <w:sz w:val="24"/>
          <w:szCs w:val="24"/>
        </w:rPr>
        <w:t>) to moderate (</w:t>
      </w:r>
      <m:oMath>
        <m:r>
          <w:rPr>
            <w:rFonts w:ascii="Cambria Math" w:eastAsiaTheme="minorEastAsia" w:hAnsi="Cambria Math" w:cs="Times New Roman"/>
            <w:sz w:val="24"/>
            <w:szCs w:val="24"/>
          </w:rPr>
          <m:t>SM</m:t>
        </m:r>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0.20</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 xml:space="preserve"> m</m:t>
            </m:r>
          </m:e>
          <m:sup>
            <m:r>
              <m:rPr>
                <m:sty m:val="p"/>
              </m:rPr>
              <w:rPr>
                <w:rFonts w:ascii="Cambria Math" w:eastAsiaTheme="minorEastAsia" w:hAnsi="Cambria Math" w:cs="Times New Roman"/>
                <w:sz w:val="24"/>
                <w:szCs w:val="24"/>
              </w:rPr>
              <m:t>3</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m:t>
            </m:r>
          </m:e>
          <m:sup>
            <m:r>
              <m:rPr>
                <m:sty m:val="p"/>
              </m:rPr>
              <w:rPr>
                <w:rFonts w:ascii="Cambria Math" w:eastAsiaTheme="minorEastAsia" w:hAnsi="Cambria Math" w:cs="Times New Roman"/>
                <w:sz w:val="24"/>
                <w:szCs w:val="24"/>
              </w:rPr>
              <m:t>3</m:t>
            </m:r>
          </m:sup>
        </m:sSup>
      </m:oMath>
      <w:r w:rsidRPr="000C617B">
        <w:rPr>
          <w:rFonts w:ascii="Times New Roman" w:eastAsiaTheme="minorEastAsia" w:hAnsi="Times New Roman" w:cs="Times New Roman"/>
          <w:sz w:val="24"/>
          <w:szCs w:val="24"/>
        </w:rPr>
        <w:t xml:space="preserve">) soil moisture conditions assuming uniform (sandy loam) soils. It should be noted that the soil type selected for the simulation runs will to a certain degree restrict and predetermine the range of the final soil moisture estimates. Sandy loam soils are characterized by relatively low clay content; generally, the higher the clay content the greater the water holding capacity of the soil. </w:t>
      </w:r>
    </w:p>
    <w:p w14:paraId="52B2FCBB" w14:textId="77777777" w:rsidR="006D6D15" w:rsidRPr="000C617B" w:rsidRDefault="006D6D15" w:rsidP="006D6D15">
      <w:pPr>
        <w:ind w:left="0"/>
        <w:rPr>
          <w:rFonts w:ascii="Times New Roman" w:eastAsiaTheme="minorEastAsia" w:hAnsi="Times New Roman" w:cs="Times New Roman"/>
          <w:sz w:val="24"/>
          <w:szCs w:val="24"/>
        </w:rPr>
      </w:pPr>
      <w:r w:rsidRPr="000C617B">
        <w:rPr>
          <w:rFonts w:ascii="Times New Roman" w:eastAsiaTheme="minorEastAsia" w:hAnsi="Times New Roman" w:cs="Times New Roman"/>
          <w:sz w:val="24"/>
          <w:szCs w:val="24"/>
        </w:rPr>
        <w:t xml:space="preserve">Calibration of </w:t>
      </w:r>
      <m:oMath>
        <m:r>
          <w:rPr>
            <w:rFonts w:ascii="Cambria Math" w:hAnsi="Cambria Math" w:cs="Times New Roman"/>
            <w:sz w:val="24"/>
            <w:szCs w:val="24"/>
          </w:rPr>
          <m:t>α</m:t>
        </m:r>
      </m:oMath>
      <w:r w:rsidRPr="000C617B">
        <w:rPr>
          <w:rFonts w:ascii="Times New Roman" w:eastAsiaTheme="minorEastAsia" w:hAnsi="Times New Roman" w:cs="Times New Roman"/>
          <w:sz w:val="24"/>
          <w:szCs w:val="24"/>
        </w:rPr>
        <w:t xml:space="preserve"> was performed over a region of naturally varying vegetation and roughness that had uniform dry soil moisture (portions of Chad, Sudan, and the Central African Republic). AMSR-E observations for a dry month (March 2004) over this domain were used to estimate </w:t>
      </w:r>
      <m:oMath>
        <m:r>
          <w:rPr>
            <w:rFonts w:ascii="Cambria Math" w:hAnsi="Cambria Math" w:cs="Times New Roman"/>
            <w:sz w:val="24"/>
            <w:szCs w:val="24"/>
          </w:rPr>
          <m:t>α</m:t>
        </m:r>
      </m:oMath>
      <w:r w:rsidRPr="000C617B">
        <w:rPr>
          <w:rFonts w:ascii="Times New Roman" w:eastAsiaTheme="minorEastAsia" w:hAnsi="Times New Roman" w:cs="Times New Roman"/>
          <w:sz w:val="24"/>
          <w:szCs w:val="24"/>
        </w:rPr>
        <w:t xml:space="preserve">. </w:t>
      </w:r>
    </w:p>
    <w:p w14:paraId="37966E3F" w14:textId="77777777" w:rsidR="006D6D15" w:rsidRPr="000C617B" w:rsidRDefault="006D6D15" w:rsidP="006D6D15">
      <w:pPr>
        <w:ind w:left="0"/>
        <w:rPr>
          <w:rFonts w:ascii="Times New Roman" w:hAnsi="Times New Roman" w:cs="Times New Roman"/>
          <w:sz w:val="24"/>
          <w:szCs w:val="24"/>
        </w:rPr>
      </w:pPr>
      <w:r w:rsidRPr="000C617B">
        <w:rPr>
          <w:rFonts w:ascii="Times New Roman" w:eastAsiaTheme="minorEastAsia" w:hAnsi="Times New Roman" w:cs="Times New Roman"/>
          <w:sz w:val="24"/>
          <w:szCs w:val="24"/>
        </w:rPr>
        <w:t xml:space="preserve">The NASA AMSR-E soil moisture retrieval algorithm is derived from Equations </w:t>
      </w:r>
      <w:r w:rsidR="00DF5AA6">
        <w:rPr>
          <w:rFonts w:ascii="Times New Roman" w:eastAsiaTheme="minorEastAsia" w:hAnsi="Times New Roman" w:cs="Times New Roman"/>
          <w:sz w:val="24"/>
          <w:szCs w:val="24"/>
        </w:rPr>
        <w:t>14</w:t>
      </w:r>
      <w:r w:rsidRPr="000C617B">
        <w:rPr>
          <w:rFonts w:ascii="Times New Roman" w:eastAsiaTheme="minorEastAsia" w:hAnsi="Times New Roman" w:cs="Times New Roman"/>
          <w:sz w:val="24"/>
          <w:szCs w:val="24"/>
        </w:rPr>
        <w:t xml:space="preserve">.  </w:t>
      </w:r>
      <w:r w:rsidR="005E0737" w:rsidRPr="000C617B">
        <w:rPr>
          <w:rFonts w:ascii="Times New Roman" w:eastAsiaTheme="minorEastAsia" w:hAnsi="Times New Roman" w:cs="Times New Roman"/>
          <w:sz w:val="24"/>
          <w:szCs w:val="24"/>
        </w:rPr>
        <w:fldChar w:fldCharType="begin"/>
      </w:r>
      <w:r w:rsidRPr="000C617B">
        <w:rPr>
          <w:rFonts w:ascii="Times New Roman" w:eastAsiaTheme="minorEastAsia" w:hAnsi="Times New Roman" w:cs="Times New Roman"/>
          <w:sz w:val="24"/>
          <w:szCs w:val="24"/>
        </w:rPr>
        <w:instrText xml:space="preserve"> ADDIN ZOTERO_ITEM CSL_CITATION {"citationID":"cAH0a2AQ","properties":{"formattedCitation":"(Njoku and Chan 2006)","plainCitation":"(Njoku and Chan 2006)","dontUpdate":true},"citationItems":[{"id":745,"uris":["http://zotero.org/users/local/0TnDTyyz/items/PPM3PRQH"],"uri":["http://zotero.org/users/local/0TnDTyyz/items/PPM3PRQH"],"itemData":{"id":745,"type":"article-journal","title":"Vegetation and surface roughness effects on AMSR-E land observations","container-title":"Remote sensing of environment","page":"190–199","volume":"100","issue":"2","source":"Google Scholar","ISSN":"0034-4257","author":[{"family":"Njoku","given":"E. G."},{"family":"Chan","given":"S. K."}],"issued":{"date-parts":[[2006]]}}}],"schema":"https://github.com/citation-style-language/schema/raw/master/csl-citation.json"} </w:instrText>
      </w:r>
      <w:r w:rsidR="005E0737" w:rsidRPr="000C617B">
        <w:rPr>
          <w:rFonts w:ascii="Times New Roman" w:eastAsiaTheme="minorEastAsia" w:hAnsi="Times New Roman" w:cs="Times New Roman"/>
          <w:sz w:val="24"/>
          <w:szCs w:val="24"/>
        </w:rPr>
        <w:fldChar w:fldCharType="separate"/>
      </w:r>
      <w:r w:rsidRPr="000C617B">
        <w:rPr>
          <w:rFonts w:ascii="Times New Roman" w:hAnsi="Times New Roman" w:cs="Times New Roman"/>
          <w:sz w:val="24"/>
        </w:rPr>
        <w:t>Njoku and Chan (2006)</w:t>
      </w:r>
      <w:r w:rsidR="005E0737" w:rsidRPr="000C617B">
        <w:rPr>
          <w:rFonts w:ascii="Times New Roman" w:eastAsiaTheme="minorEastAsia" w:hAnsi="Times New Roman" w:cs="Times New Roman"/>
          <w:sz w:val="24"/>
          <w:szCs w:val="24"/>
        </w:rPr>
        <w:fldChar w:fldCharType="end"/>
      </w:r>
      <w:r w:rsidRPr="000C617B">
        <w:rPr>
          <w:rFonts w:ascii="Times New Roman" w:eastAsiaTheme="minorEastAsia" w:hAnsi="Times New Roman" w:cs="Times New Roman"/>
          <w:sz w:val="24"/>
          <w:szCs w:val="24"/>
        </w:rPr>
        <w:t xml:space="preserve"> examined the sensitivity of the function </w:t>
      </w:r>
      <m:oMath>
        <m:r>
          <w:rPr>
            <w:rFonts w:ascii="Cambria Math" w:hAnsi="Cambria Math"/>
            <w:sz w:val="24"/>
            <w:szCs w:val="24"/>
          </w:rPr>
          <m:t>A</m:t>
        </m:r>
        <m:d>
          <m:dPr>
            <m:ctrlPr>
              <w:rPr>
                <w:rFonts w:ascii="Cambria Math" w:hAnsi="Cambria Math"/>
                <w:sz w:val="24"/>
                <w:szCs w:val="24"/>
              </w:rPr>
            </m:ctrlPr>
          </m:dPr>
          <m:e>
            <m:r>
              <m:rPr>
                <m:sty m:val="p"/>
              </m:rPr>
              <w:rPr>
                <w:rFonts w:ascii="Cambria Math" w:hAnsi="Cambria Math"/>
                <w:sz w:val="24"/>
                <w:szCs w:val="24"/>
              </w:rPr>
              <m:t>1-2</m:t>
            </m:r>
            <m:r>
              <w:rPr>
                <w:rFonts w:ascii="Cambria Math" w:hAnsi="Cambria Math"/>
                <w:sz w:val="24"/>
                <w:szCs w:val="24"/>
              </w:rPr>
              <m:t>Q</m:t>
            </m:r>
          </m:e>
        </m:d>
      </m:oMath>
      <w:r w:rsidRPr="000C617B">
        <w:rPr>
          <w:rFonts w:ascii="Times New Roman" w:eastAsiaTheme="minorEastAsia" w:hAnsi="Times New Roman" w:cs="Times New Roman"/>
          <w:sz w:val="24"/>
          <w:szCs w:val="24"/>
        </w:rPr>
        <w:t xml:space="preserve">, which characterizes the soil moisture response.  The function shows </w:t>
      </w:r>
      <w:r w:rsidRPr="000C617B">
        <w:rPr>
          <w:rFonts w:ascii="Times New Roman" w:hAnsi="Times New Roman" w:cs="Times New Roman"/>
          <w:sz w:val="24"/>
          <w:szCs w:val="24"/>
        </w:rPr>
        <w:t xml:space="preserve">good sensitivity over the full soil moisture range, although the sensitivity decreases at higher moisture values (see Fig. 4 of </w:t>
      </w:r>
      <w:r w:rsidR="005E0737" w:rsidRPr="000C617B">
        <w:rPr>
          <w:rFonts w:ascii="Times New Roman" w:eastAsiaTheme="minorEastAsia" w:hAnsi="Times New Roman" w:cs="Times New Roman"/>
          <w:sz w:val="24"/>
          <w:szCs w:val="24"/>
        </w:rPr>
        <w:fldChar w:fldCharType="begin"/>
      </w:r>
      <w:r w:rsidRPr="000C617B">
        <w:rPr>
          <w:rFonts w:ascii="Times New Roman" w:eastAsiaTheme="minorEastAsia" w:hAnsi="Times New Roman" w:cs="Times New Roman"/>
          <w:sz w:val="24"/>
          <w:szCs w:val="24"/>
        </w:rPr>
        <w:instrText xml:space="preserve"> ADDIN ZOTERO_ITEM CSL_CITATION {"citationID":"B8R2FiK6","properties":{"formattedCitation":"(Njoku and Chan 2006)","plainCitation":"(Njoku and Chan 2006)","dontUpdate":true},"citationItems":[{"id":745,"uris":["http://zotero.org/users/local/0TnDTyyz/items/PPM3PRQH"],"uri":["http://zotero.org/users/local/0TnDTyyz/items/PPM3PRQH"],"itemData":{"id":745,"type":"article-journal","title":"Vegetation and surface roughness effects on AMSR-E land observations","container-title":"Remote sensing of environment","page":"190–199","volume":"100","issue":"2","source":"Google Scholar","ISSN":"0034-4257","author":[{"family":"Njoku","given":"E. G."},{"family":"Chan","given":"S. K."}],"issued":{"date-parts":[[2006]]}}}],"schema":"https://github.com/citation-style-language/schema/raw/master/csl-citation.json"} </w:instrText>
      </w:r>
      <w:r w:rsidR="005E0737" w:rsidRPr="000C617B">
        <w:rPr>
          <w:rFonts w:ascii="Times New Roman" w:eastAsiaTheme="minorEastAsia" w:hAnsi="Times New Roman" w:cs="Times New Roman"/>
          <w:sz w:val="24"/>
          <w:szCs w:val="24"/>
        </w:rPr>
        <w:fldChar w:fldCharType="separate"/>
      </w:r>
      <w:r w:rsidRPr="000C617B">
        <w:rPr>
          <w:rFonts w:ascii="Times New Roman" w:hAnsi="Times New Roman" w:cs="Times New Roman"/>
          <w:sz w:val="24"/>
        </w:rPr>
        <w:t>Njoku and Chan 2006</w:t>
      </w:r>
      <w:r w:rsidR="005E0737" w:rsidRPr="000C617B">
        <w:rPr>
          <w:rFonts w:ascii="Times New Roman" w:eastAsiaTheme="minorEastAsia" w:hAnsi="Times New Roman" w:cs="Times New Roman"/>
          <w:sz w:val="24"/>
          <w:szCs w:val="24"/>
        </w:rPr>
        <w:fldChar w:fldCharType="end"/>
      </w:r>
      <w:r w:rsidRPr="000C617B">
        <w:rPr>
          <w:rFonts w:ascii="Times New Roman" w:hAnsi="Times New Roman" w:cs="Times New Roman"/>
          <w:sz w:val="24"/>
          <w:szCs w:val="24"/>
        </w:rPr>
        <w:t xml:space="preserve">). </w:t>
      </w:r>
    </w:p>
    <w:p w14:paraId="21103856" w14:textId="77777777" w:rsidR="006D6D15" w:rsidRPr="000C617B" w:rsidRDefault="006D6D15" w:rsidP="006D6D15">
      <w:pPr>
        <w:ind w:left="0"/>
        <w:rPr>
          <w:rFonts w:ascii="Times New Roman" w:hAnsi="Times New Roman" w:cs="Times New Roman"/>
          <w:sz w:val="24"/>
          <w:szCs w:val="24"/>
        </w:rPr>
      </w:pPr>
      <w:r w:rsidRPr="000C617B">
        <w:rPr>
          <w:rFonts w:ascii="Times New Roman" w:hAnsi="Times New Roman" w:cs="Times New Roman"/>
          <w:sz w:val="24"/>
          <w:szCs w:val="24"/>
        </w:rPr>
        <w:t xml:space="preserve">To implement the retrieval, Equation </w:t>
      </w:r>
      <w:r w:rsidR="00DF5AA6">
        <w:rPr>
          <w:rFonts w:ascii="Times New Roman" w:hAnsi="Times New Roman" w:cs="Times New Roman"/>
          <w:sz w:val="24"/>
          <w:szCs w:val="24"/>
        </w:rPr>
        <w:t>14</w:t>
      </w:r>
      <w:r w:rsidRPr="000C617B">
        <w:rPr>
          <w:rFonts w:ascii="Times New Roman" w:hAnsi="Times New Roman" w:cs="Times New Roman"/>
          <w:sz w:val="24"/>
          <w:szCs w:val="24"/>
        </w:rPr>
        <w:t xml:space="preserve"> can be inverted and written in the form:</w:t>
      </w:r>
    </w:p>
    <w:p w14:paraId="064DFFBB" w14:textId="77777777" w:rsidR="006D6D15" w:rsidRPr="000C617B" w:rsidRDefault="00373689" w:rsidP="006D6D15">
      <w:pPr>
        <w:rPr>
          <w:rFonts w:ascii="Times New Roman" w:eastAsiaTheme="minorEastAsia" w:hAnsi="Times New Roman" w:cs="Times New Roman"/>
          <w:sz w:val="24"/>
          <w:szCs w:val="24"/>
        </w:rPr>
      </w:pPr>
      <m:oMath>
        <m:r>
          <w:rPr>
            <w:rFonts w:ascii="Cambria Math" w:hAnsi="Cambria Math"/>
            <w:sz w:val="24"/>
            <w:szCs w:val="24"/>
          </w:rPr>
          <m:t>A=</m:t>
        </m:r>
        <m:f>
          <m:fPr>
            <m:ctrlPr>
              <w:rPr>
                <w:rFonts w:ascii="Cambria Math" w:hAnsi="Cambria Math" w:cs="Times New Roman"/>
                <w:i/>
                <w:sz w:val="24"/>
                <w:szCs w:val="24"/>
              </w:rPr>
            </m:ctrlPr>
          </m:fPr>
          <m:num>
            <m:r>
              <w:rPr>
                <w:rFonts w:ascii="Cambria Math" w:hAnsi="Cambria Math" w:cs="Times New Roman"/>
                <w:sz w:val="24"/>
                <w:szCs w:val="24"/>
              </w:rPr>
              <m:t>1</m:t>
            </m:r>
          </m:num>
          <m:den>
            <m:d>
              <m:dPr>
                <m:ctrlPr>
                  <w:rPr>
                    <w:rFonts w:ascii="Cambria Math" w:hAnsi="Cambria Math"/>
                    <w:sz w:val="24"/>
                    <w:szCs w:val="24"/>
                  </w:rPr>
                </m:ctrlPr>
              </m:dPr>
              <m:e>
                <m:r>
                  <m:rPr>
                    <m:sty m:val="p"/>
                  </m:rPr>
                  <w:rPr>
                    <w:rFonts w:ascii="Cambria Math" w:hAnsi="Cambria Math"/>
                    <w:sz w:val="24"/>
                    <w:szCs w:val="24"/>
                  </w:rPr>
                  <m:t>1-2</m:t>
                </m:r>
                <m:r>
                  <w:rPr>
                    <w:rFonts w:ascii="Cambria Math" w:hAnsi="Cambria Math"/>
                    <w:sz w:val="24"/>
                    <w:szCs w:val="24"/>
                  </w:rPr>
                  <m:t>Q</m:t>
                </m:r>
              </m:e>
            </m:d>
          </m:den>
        </m:f>
        <m:r>
          <w:rPr>
            <w:rFonts w:ascii="Cambria Math" w:hAnsi="Cambria Math" w:cs="Times New Roman"/>
            <w:sz w:val="24"/>
            <w:szCs w:val="24"/>
          </w:rPr>
          <m:t>(MPDI)</m:t>
        </m:r>
        <m:sSup>
          <m:sSupPr>
            <m:ctrlPr>
              <w:rPr>
                <w:rFonts w:ascii="Cambria Math" w:hAnsi="Cambria Math"/>
                <w:sz w:val="24"/>
                <w:szCs w:val="24"/>
              </w:rPr>
            </m:ctrlPr>
          </m:sSupPr>
          <m:e>
            <m:r>
              <m:rPr>
                <m:sty m:val="p"/>
              </m:rPr>
              <w:rPr>
                <w:rFonts w:ascii="Cambria Math" w:hAnsi="Cambria Math"/>
                <w:sz w:val="24"/>
                <w:szCs w:val="24"/>
              </w:rPr>
              <m:t>e</m:t>
            </m:r>
          </m:e>
          <m:sup>
            <m:r>
              <w:rPr>
                <w:rFonts w:ascii="Cambria Math" w:hAnsi="Cambria Math"/>
                <w:sz w:val="24"/>
                <w:szCs w:val="24"/>
              </w:rPr>
              <m:t>βαg</m:t>
            </m:r>
          </m:sup>
        </m:sSup>
      </m:oMath>
      <w:r w:rsidR="006D6D15" w:rsidRPr="000C617B">
        <w:rPr>
          <w:rFonts w:ascii="Times New Roman" w:eastAsiaTheme="minorEastAsia" w:hAnsi="Times New Roman" w:cs="Times New Roman"/>
          <w:sz w:val="24"/>
          <w:szCs w:val="24"/>
        </w:rPr>
        <w:t>,</w:t>
      </w:r>
      <w:r w:rsidR="006D6D15" w:rsidRPr="000C617B">
        <w:rPr>
          <w:rFonts w:ascii="Times New Roman" w:eastAsiaTheme="minorEastAsia" w:hAnsi="Times New Roman" w:cs="Times New Roman"/>
          <w:sz w:val="24"/>
          <w:szCs w:val="24"/>
        </w:rPr>
        <w:tab/>
      </w:r>
      <w:r w:rsidR="006D6D15" w:rsidRPr="000C617B">
        <w:rPr>
          <w:rFonts w:ascii="Times New Roman" w:eastAsiaTheme="minorEastAsia" w:hAnsi="Times New Roman" w:cs="Times New Roman"/>
          <w:sz w:val="24"/>
          <w:szCs w:val="24"/>
        </w:rPr>
        <w:tab/>
      </w:r>
      <w:r w:rsidR="006D6D15" w:rsidRPr="000C617B">
        <w:rPr>
          <w:rFonts w:ascii="Times New Roman" w:eastAsiaTheme="minorEastAsia" w:hAnsi="Times New Roman" w:cs="Times New Roman"/>
          <w:sz w:val="24"/>
          <w:szCs w:val="24"/>
        </w:rPr>
        <w:tab/>
      </w:r>
      <w:r w:rsidR="006D6D15" w:rsidRPr="000C617B">
        <w:rPr>
          <w:rFonts w:ascii="Times New Roman" w:eastAsiaTheme="minorEastAsia" w:hAnsi="Times New Roman" w:cs="Times New Roman"/>
          <w:sz w:val="24"/>
          <w:szCs w:val="24"/>
        </w:rPr>
        <w:tab/>
      </w:r>
      <w:r w:rsidR="006D6D15" w:rsidRPr="000C617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6D6D15" w:rsidRPr="000C617B">
        <w:rPr>
          <w:rFonts w:ascii="Times New Roman" w:eastAsiaTheme="minorEastAsia" w:hAnsi="Times New Roman" w:cs="Times New Roman"/>
          <w:sz w:val="24"/>
          <w:szCs w:val="24"/>
        </w:rPr>
        <w:tab/>
        <w:t xml:space="preserve"> </w:t>
      </w:r>
      <w:r w:rsidR="006D6D15" w:rsidRPr="000C617B">
        <w:rPr>
          <w:rFonts w:ascii="Times New Roman" w:eastAsiaTheme="minorEastAsia" w:hAnsi="Times New Roman" w:cs="Times New Roman"/>
          <w:sz w:val="24"/>
          <w:szCs w:val="24"/>
        </w:rPr>
        <w:tab/>
        <w:t xml:space="preserve">Equation </w:t>
      </w:r>
      <w:r>
        <w:rPr>
          <w:rFonts w:ascii="Times New Roman" w:eastAsiaTheme="minorEastAsia" w:hAnsi="Times New Roman" w:cs="Times New Roman"/>
          <w:sz w:val="24"/>
          <w:szCs w:val="24"/>
        </w:rPr>
        <w:t>15</w:t>
      </w:r>
    </w:p>
    <w:p w14:paraId="79585D28" w14:textId="77777777" w:rsidR="006D6D15" w:rsidRPr="000C617B" w:rsidRDefault="0012528C" w:rsidP="006D6D15">
      <w:pPr>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6D6D15" w:rsidRPr="000C617B">
        <w:rPr>
          <w:rFonts w:ascii="Times New Roman" w:eastAsiaTheme="minorEastAsia" w:hAnsi="Times New Roman" w:cs="Times New Roman"/>
          <w:sz w:val="24"/>
          <w:szCs w:val="24"/>
        </w:rPr>
        <w:t xml:space="preserve">he </w:t>
      </w:r>
      <w:r>
        <w:rPr>
          <w:rFonts w:ascii="Times New Roman" w:eastAsiaTheme="minorEastAsia" w:hAnsi="Times New Roman" w:cs="Times New Roman"/>
          <w:sz w:val="24"/>
          <w:szCs w:val="24"/>
        </w:rPr>
        <w:t xml:space="preserve">NPD </w:t>
      </w:r>
      <w:r w:rsidR="006D6D15" w:rsidRPr="000C617B">
        <w:rPr>
          <w:rFonts w:ascii="Times New Roman" w:eastAsiaTheme="minorEastAsia" w:hAnsi="Times New Roman" w:cs="Times New Roman"/>
          <w:sz w:val="24"/>
          <w:szCs w:val="24"/>
        </w:rPr>
        <w:t xml:space="preserve">retrieval algorithm uses only the 10.7 GHz frequency. Once </w:t>
      </w:r>
      <m:oMath>
        <m:r>
          <w:rPr>
            <w:rFonts w:ascii="Cambria Math" w:hAnsi="Cambria Math"/>
            <w:sz w:val="24"/>
            <w:szCs w:val="24"/>
          </w:rPr>
          <m:t>A</m:t>
        </m:r>
      </m:oMath>
      <w:r w:rsidR="006D6D15" w:rsidRPr="000C617B">
        <w:rPr>
          <w:rFonts w:ascii="Times New Roman" w:eastAsiaTheme="minorEastAsia" w:hAnsi="Times New Roman" w:cs="Times New Roman"/>
          <w:sz w:val="24"/>
          <w:szCs w:val="24"/>
        </w:rPr>
        <w:t xml:space="preserve"> is determined using the observed </w:t>
      </w:r>
      <m:oMath>
        <m:r>
          <w:rPr>
            <w:rFonts w:ascii="Cambria Math" w:eastAsiaTheme="minorEastAsia" w:hAnsi="Cambria Math" w:cs="Times New Roman"/>
            <w:sz w:val="24"/>
            <w:szCs w:val="24"/>
          </w:rPr>
          <m:t>MPDI</m:t>
        </m:r>
      </m:oMath>
      <w:r w:rsidR="006D6D15" w:rsidRPr="000C617B">
        <w:rPr>
          <w:rFonts w:ascii="Times New Roman" w:eastAsiaTheme="minorEastAsia" w:hAnsi="Times New Roman" w:cs="Times New Roman"/>
          <w:sz w:val="24"/>
          <w:szCs w:val="24"/>
        </w:rPr>
        <w:t xml:space="preserve"> and the roughness/vegetation correction factor (</w:t>
      </w:r>
      <m:oMath>
        <m:r>
          <w:rPr>
            <w:rFonts w:ascii="Cambria Math" w:hAnsi="Cambria Math"/>
          </w:rPr>
          <m:t>βαg</m:t>
        </m:r>
      </m:oMath>
      <w:r w:rsidR="006D6D15" w:rsidRPr="000C617B">
        <w:rPr>
          <w:rFonts w:ascii="Times New Roman" w:eastAsiaTheme="minorEastAsia" w:hAnsi="Times New Roman" w:cs="Times New Roman"/>
          <w:sz w:val="24"/>
          <w:szCs w:val="24"/>
        </w:rPr>
        <w:t xml:space="preserve">), Equation 13 can be used with the Fresnel equations, a global soil texture database, and a dielectric model to determine soil </w:t>
      </w:r>
      <w:r w:rsidR="006D6D15" w:rsidRPr="000C617B">
        <w:rPr>
          <w:rFonts w:ascii="Times New Roman" w:eastAsiaTheme="minorEastAsia" w:hAnsi="Times New Roman" w:cs="Times New Roman"/>
          <w:sz w:val="24"/>
          <w:szCs w:val="24"/>
        </w:rPr>
        <w:lastRenderedPageBreak/>
        <w:t xml:space="preserve">moisture.  Alternatively, a linear approximation to the relationship between </w:t>
      </w:r>
      <m:oMath>
        <m:r>
          <w:rPr>
            <w:rFonts w:ascii="Cambria Math" w:hAnsi="Cambria Math"/>
            <w:sz w:val="24"/>
            <w:szCs w:val="24"/>
          </w:rPr>
          <m:t>A</m:t>
        </m:r>
      </m:oMath>
      <w:r w:rsidR="006D6D15" w:rsidRPr="000C617B">
        <w:rPr>
          <w:rFonts w:ascii="Times New Roman" w:eastAsiaTheme="minorEastAsia" w:hAnsi="Times New Roman" w:cs="Times New Roman"/>
          <w:sz w:val="24"/>
          <w:szCs w:val="24"/>
        </w:rPr>
        <w:t xml:space="preserve"> and soil moisture can be used and Equation </w:t>
      </w:r>
      <w:r w:rsidR="00DF5AA6">
        <w:rPr>
          <w:rFonts w:ascii="Times New Roman" w:eastAsiaTheme="minorEastAsia" w:hAnsi="Times New Roman" w:cs="Times New Roman"/>
          <w:sz w:val="24"/>
          <w:szCs w:val="24"/>
        </w:rPr>
        <w:t>15</w:t>
      </w:r>
      <w:r w:rsidR="006D6D15" w:rsidRPr="000C617B">
        <w:rPr>
          <w:rFonts w:ascii="Times New Roman" w:eastAsiaTheme="minorEastAsia" w:hAnsi="Times New Roman" w:cs="Times New Roman"/>
          <w:sz w:val="24"/>
          <w:szCs w:val="24"/>
        </w:rPr>
        <w:t xml:space="preserve"> written as:</w:t>
      </w:r>
    </w:p>
    <w:p w14:paraId="4DFAB886" w14:textId="77777777" w:rsidR="006D6D15" w:rsidRPr="000C617B" w:rsidRDefault="006D6D15" w:rsidP="006D6D15">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SM=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MPDI</m:t>
            </m:r>
          </m:e>
        </m:d>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w:rPr>
                <w:rFonts w:ascii="Cambria Math" w:eastAsiaTheme="minorEastAsia" w:hAnsi="Cambria Math" w:cs="Times New Roman"/>
                <w:sz w:val="24"/>
                <w:szCs w:val="24"/>
              </w:rPr>
              <m:t>βαg</m:t>
            </m:r>
          </m:sup>
        </m:sSup>
      </m:oMath>
      <w:r w:rsidRPr="000C617B">
        <w:rPr>
          <w:rFonts w:ascii="Times New Roman" w:eastAsiaTheme="minorEastAsia" w:hAnsi="Times New Roman" w:cs="Times New Roman"/>
          <w:sz w:val="24"/>
          <w:szCs w:val="24"/>
        </w:rPr>
        <w:t>,</w:t>
      </w:r>
      <w:r w:rsidRPr="000C617B">
        <w:rPr>
          <w:rFonts w:ascii="Times New Roman" w:eastAsiaTheme="minorEastAsia" w:hAnsi="Times New Roman" w:cs="Times New Roman"/>
          <w:sz w:val="24"/>
          <w:szCs w:val="24"/>
        </w:rPr>
        <w:tab/>
      </w:r>
      <w:r w:rsidRPr="000C617B">
        <w:rPr>
          <w:rFonts w:ascii="Times New Roman" w:eastAsiaTheme="minorEastAsia" w:hAnsi="Times New Roman" w:cs="Times New Roman"/>
          <w:sz w:val="24"/>
          <w:szCs w:val="24"/>
        </w:rPr>
        <w:tab/>
      </w:r>
      <w:r w:rsidRPr="000C617B">
        <w:rPr>
          <w:rFonts w:ascii="Times New Roman" w:eastAsiaTheme="minorEastAsia" w:hAnsi="Times New Roman" w:cs="Times New Roman"/>
          <w:sz w:val="24"/>
          <w:szCs w:val="24"/>
        </w:rPr>
        <w:tab/>
      </w:r>
      <w:r w:rsidRPr="000C617B">
        <w:rPr>
          <w:rFonts w:ascii="Times New Roman" w:eastAsiaTheme="minorEastAsia" w:hAnsi="Times New Roman" w:cs="Times New Roman"/>
          <w:sz w:val="24"/>
          <w:szCs w:val="24"/>
        </w:rPr>
        <w:tab/>
      </w:r>
      <w:r w:rsidRPr="000C617B">
        <w:rPr>
          <w:rFonts w:ascii="Times New Roman" w:eastAsiaTheme="minorEastAsia" w:hAnsi="Times New Roman" w:cs="Times New Roman"/>
          <w:sz w:val="24"/>
          <w:szCs w:val="24"/>
        </w:rPr>
        <w:tab/>
      </w:r>
      <w:r w:rsidRPr="000C617B">
        <w:rPr>
          <w:rFonts w:ascii="Times New Roman" w:eastAsiaTheme="minorEastAsia" w:hAnsi="Times New Roman" w:cs="Times New Roman"/>
          <w:sz w:val="24"/>
          <w:szCs w:val="24"/>
        </w:rPr>
        <w:tab/>
      </w:r>
      <w:r w:rsidRPr="000C617B">
        <w:rPr>
          <w:rFonts w:ascii="Times New Roman" w:eastAsiaTheme="minorEastAsia" w:hAnsi="Times New Roman" w:cs="Times New Roman"/>
          <w:sz w:val="24"/>
          <w:szCs w:val="24"/>
        </w:rPr>
        <w:tab/>
        <w:t xml:space="preserve">Equation </w:t>
      </w:r>
      <w:r w:rsidR="00373689">
        <w:rPr>
          <w:rFonts w:ascii="Times New Roman" w:eastAsiaTheme="minorEastAsia" w:hAnsi="Times New Roman" w:cs="Times New Roman"/>
          <w:sz w:val="24"/>
          <w:szCs w:val="24"/>
        </w:rPr>
        <w:t>16</w:t>
      </w:r>
    </w:p>
    <w:p w14:paraId="2685C339" w14:textId="77777777" w:rsidR="006D6D15" w:rsidRPr="000C617B" w:rsidRDefault="006D6D15" w:rsidP="006D6D15">
      <w:pPr>
        <w:ind w:left="0"/>
        <w:rPr>
          <w:rFonts w:ascii="Times New Roman" w:eastAsiaTheme="minorEastAsia" w:hAnsi="Times New Roman" w:cs="Times New Roman"/>
          <w:sz w:val="24"/>
          <w:szCs w:val="24"/>
        </w:rPr>
      </w:pPr>
      <w:r w:rsidRPr="000C617B">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oMath>
      <w:r w:rsidRPr="000C617B">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oMath>
      <w:r w:rsidRPr="000C617B">
        <w:rPr>
          <w:rFonts w:ascii="Times New Roman" w:eastAsiaTheme="minorEastAsia" w:hAnsi="Times New Roman" w:cs="Times New Roman"/>
          <w:sz w:val="24"/>
          <w:szCs w:val="24"/>
        </w:rPr>
        <w:t xml:space="preserve"> are coefficients that are determined empirically. Equation </w:t>
      </w:r>
      <w:r w:rsidR="00DF5AA6">
        <w:rPr>
          <w:rFonts w:ascii="Times New Roman" w:eastAsiaTheme="minorEastAsia" w:hAnsi="Times New Roman" w:cs="Times New Roman"/>
          <w:sz w:val="24"/>
          <w:szCs w:val="24"/>
        </w:rPr>
        <w:t>16</w:t>
      </w:r>
      <w:r w:rsidRPr="000C617B">
        <w:rPr>
          <w:rFonts w:ascii="Times New Roman" w:eastAsiaTheme="minorEastAsia" w:hAnsi="Times New Roman" w:cs="Times New Roman"/>
          <w:sz w:val="24"/>
          <w:szCs w:val="24"/>
        </w:rPr>
        <w:t xml:space="preserve"> can also be expressed in time-differenced relative change form, where soil moisture is expressed as a departure from a minimum or “dry” condition at each location (grid point or pixel). Using this formulation the coefficient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oMath>
      <w:r w:rsidRPr="000C617B">
        <w:rPr>
          <w:rFonts w:ascii="Times New Roman" w:eastAsiaTheme="minorEastAsia" w:hAnsi="Times New Roman" w:cs="Times New Roman"/>
          <w:sz w:val="24"/>
          <w:szCs w:val="24"/>
        </w:rPr>
        <w:t xml:space="preserve"> drops out:</w:t>
      </w:r>
    </w:p>
    <w:p w14:paraId="749F33AD" w14:textId="77777777" w:rsidR="006D6D15" w:rsidRPr="000C617B" w:rsidRDefault="006D6D15" w:rsidP="006D6D15">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SM=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m:t>
            </m:r>
          </m:e>
          <m:sup>
            <m:r>
              <w:rPr>
                <w:rFonts w:ascii="Cambria Math" w:eastAsiaTheme="minorEastAsia" w:hAnsi="Cambria Math" w:cs="Times New Roman"/>
                <w:sz w:val="24"/>
                <w:szCs w:val="24"/>
              </w:rPr>
              <m:t>dry</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MPDI-</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MPDI</m:t>
                </m:r>
              </m:e>
              <m:sup>
                <m:r>
                  <w:rPr>
                    <w:rFonts w:ascii="Cambria Math" w:eastAsiaTheme="minorEastAsia" w:hAnsi="Cambria Math" w:cs="Times New Roman"/>
                    <w:sz w:val="24"/>
                    <w:szCs w:val="24"/>
                  </w:rPr>
                  <m:t>dry</m:t>
                </m:r>
              </m:sup>
            </m:sSup>
          </m:e>
        </m:d>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w:rPr>
                <w:rFonts w:ascii="Cambria Math" w:eastAsiaTheme="minorEastAsia" w:hAnsi="Cambria Math" w:cs="Times New Roman"/>
                <w:sz w:val="24"/>
                <w:szCs w:val="24"/>
              </w:rPr>
              <m:t>βαg</m:t>
            </m:r>
          </m:sup>
        </m:sSup>
      </m:oMath>
      <w:r w:rsidRPr="000C617B">
        <w:rPr>
          <w:rFonts w:ascii="Times New Roman" w:eastAsiaTheme="minorEastAsia" w:hAnsi="Times New Roman" w:cs="Times New Roman"/>
          <w:sz w:val="24"/>
          <w:szCs w:val="24"/>
        </w:rPr>
        <w:t>,</w:t>
      </w:r>
      <w:r w:rsidRPr="000C617B">
        <w:rPr>
          <w:rFonts w:ascii="Times New Roman" w:eastAsiaTheme="minorEastAsia" w:hAnsi="Times New Roman" w:cs="Times New Roman"/>
          <w:sz w:val="24"/>
          <w:szCs w:val="24"/>
        </w:rPr>
        <w:tab/>
      </w:r>
      <w:r w:rsidRPr="000C617B">
        <w:rPr>
          <w:rFonts w:ascii="Times New Roman" w:eastAsiaTheme="minorEastAsia" w:hAnsi="Times New Roman" w:cs="Times New Roman"/>
          <w:sz w:val="24"/>
          <w:szCs w:val="24"/>
        </w:rPr>
        <w:tab/>
      </w:r>
      <w:r w:rsidRPr="000C617B">
        <w:rPr>
          <w:rFonts w:ascii="Times New Roman" w:eastAsiaTheme="minorEastAsia" w:hAnsi="Times New Roman" w:cs="Times New Roman"/>
          <w:sz w:val="24"/>
          <w:szCs w:val="24"/>
        </w:rPr>
        <w:tab/>
      </w:r>
      <w:r w:rsidRPr="000C617B">
        <w:rPr>
          <w:rFonts w:ascii="Times New Roman" w:eastAsiaTheme="minorEastAsia" w:hAnsi="Times New Roman" w:cs="Times New Roman"/>
          <w:sz w:val="24"/>
          <w:szCs w:val="24"/>
        </w:rPr>
        <w:tab/>
      </w:r>
      <w:r w:rsidRPr="000C617B">
        <w:rPr>
          <w:rFonts w:ascii="Times New Roman" w:eastAsiaTheme="minorEastAsia" w:hAnsi="Times New Roman" w:cs="Times New Roman"/>
          <w:sz w:val="24"/>
          <w:szCs w:val="24"/>
        </w:rPr>
        <w:tab/>
        <w:t xml:space="preserve">Equation </w:t>
      </w:r>
      <w:r w:rsidR="00373689">
        <w:rPr>
          <w:rFonts w:ascii="Times New Roman" w:eastAsiaTheme="minorEastAsia" w:hAnsi="Times New Roman" w:cs="Times New Roman"/>
          <w:sz w:val="24"/>
          <w:szCs w:val="24"/>
        </w:rPr>
        <w:t>17</w:t>
      </w:r>
    </w:p>
    <w:p w14:paraId="1A8E691D" w14:textId="77777777" w:rsidR="006D6D15" w:rsidRPr="000C617B" w:rsidRDefault="006D6D15" w:rsidP="006D6D15">
      <w:pPr>
        <w:ind w:left="0"/>
        <w:rPr>
          <w:rFonts w:ascii="Times New Roman" w:eastAsiaTheme="minorEastAsia" w:hAnsi="Times New Roman" w:cs="Times New Roman"/>
          <w:sz w:val="24"/>
          <w:szCs w:val="24"/>
        </w:rPr>
      </w:pPr>
      <w:r w:rsidRPr="000C617B">
        <w:rPr>
          <w:rFonts w:ascii="Times New Roman" w:eastAsiaTheme="minorEastAsia" w:hAnsi="Times New Roman" w:cs="Times New Roman"/>
          <w:sz w:val="24"/>
          <w:szCs w:val="24"/>
        </w:rPr>
        <w:t>Similarly, we can write the exponential factor as:</w:t>
      </w:r>
    </w:p>
    <w:p w14:paraId="64633B59" w14:textId="77777777" w:rsidR="006D6D15" w:rsidRPr="000C617B" w:rsidRDefault="006D6D15" w:rsidP="006D6D15">
      <w:pPr>
        <w:rPr>
          <w:rFonts w:ascii="Times New Roman" w:eastAsiaTheme="minorEastAsia" w:hAnsi="Times New Roman" w:cs="Times New Roman"/>
          <w:sz w:val="24"/>
          <w:szCs w:val="24"/>
        </w:rPr>
      </w:pPr>
      <m:oMath>
        <m:r>
          <w:rPr>
            <w:rFonts w:ascii="Cambria Math" w:hAnsi="Cambria Math"/>
            <w:sz w:val="24"/>
            <w:szCs w:val="24"/>
          </w:rPr>
          <m:t>βαg</m:t>
        </m:r>
        <m:r>
          <w:rPr>
            <w:rFonts w:ascii="Cambria Math" w:eastAsiaTheme="minorEastAsia" w:hAnsi="Cambria Math" w:cs="Times New Roman" w:hint="eastAsia"/>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r>
          <w:rPr>
            <w:rFonts w:ascii="Cambria Math" w:eastAsiaTheme="minorEastAsia" w:hAnsi="Cambria Math" w:cs="Times New Roman" w:hint="eastAsia"/>
            <w:sz w:val="24"/>
            <w:szCs w:val="24"/>
          </w:rPr>
          <m:t>ln</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MPDI</m:t>
                </m:r>
              </m:e>
              <m:sup>
                <m:r>
                  <w:rPr>
                    <w:rFonts w:ascii="Cambria Math" w:eastAsiaTheme="minorEastAsia" w:hAnsi="Cambria Math" w:cs="Times New Roman"/>
                    <w:sz w:val="24"/>
                    <w:szCs w:val="24"/>
                  </w:rPr>
                  <m:t>dry</m:t>
                </m:r>
              </m:sup>
            </m:sSup>
          </m:e>
        </m:d>
      </m:oMath>
      <w:r w:rsidRPr="000C617B">
        <w:rPr>
          <w:rFonts w:ascii="Times New Roman" w:eastAsiaTheme="minorEastAsia" w:hAnsi="Times New Roman" w:cs="Times New Roman"/>
          <w:sz w:val="24"/>
          <w:szCs w:val="24"/>
        </w:rPr>
        <w:t xml:space="preserve"> </w:t>
      </w:r>
      <w:r w:rsidRPr="000C617B">
        <w:rPr>
          <w:rFonts w:ascii="Times New Roman" w:eastAsiaTheme="minorEastAsia" w:hAnsi="Times New Roman" w:cs="Times New Roman"/>
          <w:sz w:val="24"/>
          <w:szCs w:val="24"/>
        </w:rPr>
        <w:tab/>
      </w:r>
      <w:r w:rsidRPr="000C617B">
        <w:rPr>
          <w:rFonts w:ascii="Times New Roman" w:eastAsiaTheme="minorEastAsia" w:hAnsi="Times New Roman" w:cs="Times New Roman"/>
          <w:sz w:val="24"/>
          <w:szCs w:val="24"/>
        </w:rPr>
        <w:tab/>
      </w:r>
      <w:r w:rsidRPr="000C617B">
        <w:rPr>
          <w:rFonts w:ascii="Times New Roman" w:eastAsiaTheme="minorEastAsia" w:hAnsi="Times New Roman" w:cs="Times New Roman"/>
          <w:sz w:val="24"/>
          <w:szCs w:val="24"/>
        </w:rPr>
        <w:tab/>
      </w:r>
      <w:r w:rsidRPr="000C617B">
        <w:rPr>
          <w:rFonts w:ascii="Times New Roman" w:eastAsiaTheme="minorEastAsia" w:hAnsi="Times New Roman" w:cs="Times New Roman"/>
          <w:sz w:val="24"/>
          <w:szCs w:val="24"/>
        </w:rPr>
        <w:tab/>
      </w:r>
      <w:r w:rsidRPr="000C617B">
        <w:rPr>
          <w:rFonts w:ascii="Times New Roman" w:eastAsiaTheme="minorEastAsia" w:hAnsi="Times New Roman" w:cs="Times New Roman"/>
          <w:sz w:val="24"/>
          <w:szCs w:val="24"/>
        </w:rPr>
        <w:tab/>
      </w:r>
      <w:r w:rsidRPr="000C617B">
        <w:rPr>
          <w:rFonts w:ascii="Times New Roman" w:eastAsiaTheme="minorEastAsia" w:hAnsi="Times New Roman" w:cs="Times New Roman"/>
          <w:sz w:val="24"/>
          <w:szCs w:val="24"/>
        </w:rPr>
        <w:tab/>
      </w:r>
      <w:r w:rsidRPr="000C617B">
        <w:rPr>
          <w:rFonts w:ascii="Times New Roman" w:eastAsiaTheme="minorEastAsia" w:hAnsi="Times New Roman" w:cs="Times New Roman"/>
          <w:sz w:val="24"/>
          <w:szCs w:val="24"/>
        </w:rPr>
        <w:tab/>
        <w:t>Equation 1</w:t>
      </w:r>
      <w:r w:rsidR="00373689">
        <w:rPr>
          <w:rFonts w:ascii="Times New Roman" w:eastAsiaTheme="minorEastAsia" w:hAnsi="Times New Roman" w:cs="Times New Roman"/>
          <w:sz w:val="24"/>
          <w:szCs w:val="24"/>
        </w:rPr>
        <w:t>8</w:t>
      </w:r>
    </w:p>
    <w:p w14:paraId="4DE8BFEA" w14:textId="77777777" w:rsidR="006D6D15" w:rsidRPr="000C617B" w:rsidRDefault="006D6D15" w:rsidP="006D6D15">
      <w:pPr>
        <w:ind w:left="0"/>
        <w:rPr>
          <w:rFonts w:ascii="Times New Roman" w:eastAsiaTheme="minorEastAsia" w:hAnsi="Times New Roman" w:cs="Times New Roman"/>
          <w:sz w:val="24"/>
          <w:szCs w:val="24"/>
        </w:rPr>
      </w:pPr>
      <w:r w:rsidRPr="000C617B">
        <w:rPr>
          <w:rFonts w:ascii="Times New Roman" w:eastAsiaTheme="minorEastAsia" w:hAnsi="Times New Roman" w:cs="Times New Roman"/>
          <w:sz w:val="24"/>
          <w:szCs w:val="24"/>
        </w:rPr>
        <w:t xml:space="preserve">The optimum time window for computing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MPDI</m:t>
            </m:r>
          </m:e>
          <m:sup>
            <m:r>
              <w:rPr>
                <w:rFonts w:ascii="Cambria Math" w:eastAsiaTheme="minorEastAsia" w:hAnsi="Cambria Math" w:cs="Times New Roman"/>
                <w:sz w:val="24"/>
                <w:szCs w:val="24"/>
              </w:rPr>
              <m:t>dry</m:t>
            </m:r>
          </m:sup>
        </m:sSup>
      </m:oMath>
      <w:r w:rsidRPr="000C617B">
        <w:rPr>
          <w:rFonts w:ascii="Times New Roman" w:eastAsiaTheme="minorEastAsia" w:hAnsi="Times New Roman" w:cs="Times New Roman"/>
          <w:sz w:val="24"/>
          <w:szCs w:val="24"/>
        </w:rPr>
        <w:t xml:space="preserve"> for use in these equations depends on the specific location.</w:t>
      </w:r>
    </w:p>
    <w:p w14:paraId="75175423" w14:textId="77777777" w:rsidR="00423DA7" w:rsidRPr="000C617B" w:rsidRDefault="00423DA7" w:rsidP="0089413E">
      <w:pPr>
        <w:spacing w:line="300" w:lineRule="auto"/>
        <w:ind w:left="0"/>
        <w:rPr>
          <w:rFonts w:ascii="Times New Roman" w:hAnsi="Times New Roman" w:cs="Times New Roman"/>
        </w:rPr>
      </w:pPr>
    </w:p>
    <w:p w14:paraId="1B03C4A5" w14:textId="77777777" w:rsidR="0089413E" w:rsidRPr="000C617B" w:rsidRDefault="0089413E" w:rsidP="0089413E">
      <w:pPr>
        <w:pStyle w:val="ListParagraph"/>
        <w:numPr>
          <w:ilvl w:val="0"/>
          <w:numId w:val="1"/>
        </w:numPr>
        <w:spacing w:line="300" w:lineRule="auto"/>
        <w:ind w:left="720"/>
        <w:rPr>
          <w:rFonts w:ascii="Times New Roman" w:eastAsia="Times New Roman" w:hAnsi="Times New Roman" w:cs="Times New Roman"/>
          <w:caps/>
          <w:sz w:val="28"/>
          <w:szCs w:val="28"/>
        </w:rPr>
      </w:pPr>
      <w:r w:rsidRPr="000C617B">
        <w:rPr>
          <w:rFonts w:ascii="Times New Roman" w:hAnsi="Times New Roman" w:cs="Times New Roman"/>
          <w:caps/>
          <w:sz w:val="28"/>
          <w:szCs w:val="28"/>
        </w:rPr>
        <w:t>R</w:t>
      </w:r>
      <w:r w:rsidRPr="000C617B">
        <w:rPr>
          <w:rFonts w:ascii="Times New Roman" w:hAnsi="Times New Roman" w:cs="Times New Roman"/>
          <w:caps/>
          <w:sz w:val="24"/>
          <w:szCs w:val="24"/>
        </w:rPr>
        <w:t>eferences</w:t>
      </w:r>
    </w:p>
    <w:p w14:paraId="7A9BA037" w14:textId="77777777" w:rsidR="008D7D94" w:rsidRPr="000C617B" w:rsidRDefault="005E0737" w:rsidP="00CC373D">
      <w:pPr>
        <w:pStyle w:val="Bibliography"/>
        <w:spacing w:line="300" w:lineRule="auto"/>
        <w:rPr>
          <w:rFonts w:ascii="Times New Roman" w:hAnsi="Times New Roman" w:cs="Times New Roman"/>
          <w:sz w:val="24"/>
          <w:szCs w:val="24"/>
        </w:rPr>
      </w:pPr>
      <w:r w:rsidRPr="000C617B">
        <w:rPr>
          <w:rFonts w:ascii="Times New Roman" w:hAnsi="Times New Roman" w:cs="Times New Roman"/>
          <w:sz w:val="24"/>
          <w:szCs w:val="24"/>
        </w:rPr>
        <w:fldChar w:fldCharType="begin"/>
      </w:r>
      <w:r w:rsidR="008D7D94" w:rsidRPr="000C617B">
        <w:rPr>
          <w:rFonts w:ascii="Times New Roman" w:hAnsi="Times New Roman" w:cs="Times New Roman"/>
          <w:sz w:val="24"/>
          <w:szCs w:val="24"/>
        </w:rPr>
        <w:instrText xml:space="preserve"> ADDIN ZOTERO_BIBL {"custom":[]} CSL_BIBLIOGRAPHY </w:instrText>
      </w:r>
      <w:r w:rsidRPr="000C617B">
        <w:rPr>
          <w:rFonts w:ascii="Times New Roman" w:hAnsi="Times New Roman" w:cs="Times New Roman"/>
          <w:sz w:val="24"/>
          <w:szCs w:val="24"/>
        </w:rPr>
        <w:fldChar w:fldCharType="separate"/>
      </w:r>
      <w:r w:rsidR="008D7D94" w:rsidRPr="000C617B">
        <w:rPr>
          <w:rFonts w:ascii="Times New Roman" w:hAnsi="Times New Roman" w:cs="Times New Roman"/>
          <w:sz w:val="24"/>
          <w:szCs w:val="24"/>
        </w:rPr>
        <w:t xml:space="preserve">Choudhury, B. J., T. J. Schmugge, A. Chang, and R. W Newton. “Effect of Surface Roughness on the Microwave Emission from Soils.” </w:t>
      </w:r>
      <w:r w:rsidR="008D7D94" w:rsidRPr="000C617B">
        <w:rPr>
          <w:rFonts w:ascii="Times New Roman" w:hAnsi="Times New Roman" w:cs="Times New Roman"/>
          <w:i/>
          <w:iCs/>
          <w:sz w:val="24"/>
          <w:szCs w:val="24"/>
        </w:rPr>
        <w:t>J</w:t>
      </w:r>
      <w:r w:rsidR="00135293" w:rsidRPr="000C617B">
        <w:rPr>
          <w:rFonts w:ascii="Times New Roman" w:hAnsi="Times New Roman" w:cs="Times New Roman"/>
          <w:i/>
          <w:iCs/>
          <w:sz w:val="24"/>
          <w:szCs w:val="24"/>
        </w:rPr>
        <w:t>ournal</w:t>
      </w:r>
      <w:r w:rsidR="008D7D94" w:rsidRPr="000C617B">
        <w:rPr>
          <w:rFonts w:ascii="Times New Roman" w:hAnsi="Times New Roman" w:cs="Times New Roman"/>
          <w:i/>
          <w:iCs/>
          <w:sz w:val="24"/>
          <w:szCs w:val="24"/>
        </w:rPr>
        <w:t xml:space="preserve"> Geophys</w:t>
      </w:r>
      <w:r w:rsidR="00135293" w:rsidRPr="000C617B">
        <w:rPr>
          <w:rFonts w:ascii="Times New Roman" w:hAnsi="Times New Roman" w:cs="Times New Roman"/>
          <w:i/>
          <w:iCs/>
          <w:sz w:val="24"/>
          <w:szCs w:val="24"/>
        </w:rPr>
        <w:t>ical</w:t>
      </w:r>
      <w:r w:rsidR="008D7D94" w:rsidRPr="000C617B">
        <w:rPr>
          <w:rFonts w:ascii="Times New Roman" w:hAnsi="Times New Roman" w:cs="Times New Roman"/>
          <w:i/>
          <w:iCs/>
          <w:sz w:val="24"/>
          <w:szCs w:val="24"/>
        </w:rPr>
        <w:t xml:space="preserve"> Res</w:t>
      </w:r>
      <w:r w:rsidR="00135293" w:rsidRPr="000C617B">
        <w:rPr>
          <w:rFonts w:ascii="Times New Roman" w:hAnsi="Times New Roman" w:cs="Times New Roman"/>
          <w:i/>
          <w:iCs/>
          <w:sz w:val="24"/>
          <w:szCs w:val="24"/>
        </w:rPr>
        <w:t>earch</w:t>
      </w:r>
      <w:r w:rsidR="008D7D94" w:rsidRPr="000C617B">
        <w:rPr>
          <w:rFonts w:ascii="Times New Roman" w:hAnsi="Times New Roman" w:cs="Times New Roman"/>
          <w:sz w:val="24"/>
          <w:szCs w:val="24"/>
        </w:rPr>
        <w:t xml:space="preserve"> 84 (1979): 5699–5706.</w:t>
      </w:r>
    </w:p>
    <w:p w14:paraId="3F5E599D" w14:textId="77777777" w:rsidR="00DF5AA6" w:rsidRPr="000C617B" w:rsidRDefault="00DF5AA6" w:rsidP="00DF5AA6">
      <w:pPr>
        <w:pStyle w:val="Bibliography"/>
        <w:spacing w:line="300" w:lineRule="auto"/>
        <w:rPr>
          <w:rFonts w:ascii="Times New Roman" w:hAnsi="Times New Roman" w:cs="Times New Roman"/>
          <w:sz w:val="24"/>
          <w:szCs w:val="24"/>
        </w:rPr>
      </w:pPr>
      <w:r w:rsidRPr="000C617B">
        <w:rPr>
          <w:rFonts w:ascii="Times New Roman" w:hAnsi="Times New Roman" w:cs="Times New Roman"/>
          <w:sz w:val="24"/>
          <w:szCs w:val="24"/>
        </w:rPr>
        <w:t xml:space="preserve">De Jeu, R. A. M, and M. Owe. “Further Validation of a New Methodology for Surface Moisture and Vegetation Optical Depth Retrieval.” </w:t>
      </w:r>
      <w:r w:rsidRPr="000C617B">
        <w:rPr>
          <w:rFonts w:ascii="Times New Roman" w:hAnsi="Times New Roman" w:cs="Times New Roman"/>
          <w:i/>
          <w:iCs/>
          <w:sz w:val="24"/>
          <w:szCs w:val="24"/>
        </w:rPr>
        <w:t>International Journal of Remote Sensing</w:t>
      </w:r>
      <w:r w:rsidRPr="000C617B">
        <w:rPr>
          <w:rFonts w:ascii="Times New Roman" w:hAnsi="Times New Roman" w:cs="Times New Roman"/>
          <w:sz w:val="24"/>
          <w:szCs w:val="24"/>
        </w:rPr>
        <w:t xml:space="preserve"> 24, no. 22 (2003): 4559–4578.</w:t>
      </w:r>
    </w:p>
    <w:p w14:paraId="21A0AAC9" w14:textId="77777777" w:rsidR="00DF5AA6" w:rsidRDefault="00DF5AA6" w:rsidP="00CC373D">
      <w:pPr>
        <w:pStyle w:val="Bibliography"/>
        <w:spacing w:line="300" w:lineRule="auto"/>
        <w:rPr>
          <w:rFonts w:ascii="Times New Roman" w:hAnsi="Times New Roman" w:cs="Times New Roman"/>
          <w:sz w:val="24"/>
          <w:szCs w:val="24"/>
        </w:rPr>
      </w:pPr>
      <w:r w:rsidRPr="00DF5AA6">
        <w:rPr>
          <w:rFonts w:ascii="Times New Roman" w:hAnsi="Times New Roman" w:cs="Times New Roman"/>
          <w:sz w:val="24"/>
          <w:szCs w:val="24"/>
        </w:rPr>
        <w:t>Dobson, M. C, F. T Ulaby, M. T Hallikainen, and M. A El-Rayes. 1985. “Microwave Dielectric Behavior of Wet Soil - Part II: Dielectric Mixing Models.” IEEE Trans. Geos. Remot. Sens 23 (1): 35–46.</w:t>
      </w:r>
    </w:p>
    <w:p w14:paraId="2BC4B730" w14:textId="77777777" w:rsidR="008D7D94" w:rsidRPr="000C617B" w:rsidRDefault="008D7D94" w:rsidP="00CC373D">
      <w:pPr>
        <w:pStyle w:val="Bibliography"/>
        <w:spacing w:line="300" w:lineRule="auto"/>
        <w:rPr>
          <w:rFonts w:ascii="Times New Roman" w:hAnsi="Times New Roman" w:cs="Times New Roman"/>
          <w:sz w:val="24"/>
          <w:szCs w:val="24"/>
        </w:rPr>
      </w:pPr>
      <w:r w:rsidRPr="000C617B">
        <w:rPr>
          <w:rFonts w:ascii="Times New Roman" w:hAnsi="Times New Roman" w:cs="Times New Roman"/>
          <w:sz w:val="24"/>
          <w:szCs w:val="24"/>
        </w:rPr>
        <w:t xml:space="preserve">Jackson, T. J. “Measuring Surface Soil Moisture Using Passive Microwave Remote Sensing.” </w:t>
      </w:r>
      <w:r w:rsidRPr="000C617B">
        <w:rPr>
          <w:rFonts w:ascii="Times New Roman" w:hAnsi="Times New Roman" w:cs="Times New Roman"/>
          <w:i/>
          <w:iCs/>
          <w:sz w:val="24"/>
          <w:szCs w:val="24"/>
        </w:rPr>
        <w:t>Hydrological Processes</w:t>
      </w:r>
      <w:r w:rsidRPr="000C617B">
        <w:rPr>
          <w:rFonts w:ascii="Times New Roman" w:hAnsi="Times New Roman" w:cs="Times New Roman"/>
          <w:sz w:val="24"/>
          <w:szCs w:val="24"/>
        </w:rPr>
        <w:t xml:space="preserve"> 7 (1993): 139–152.</w:t>
      </w:r>
    </w:p>
    <w:p w14:paraId="34B481EF" w14:textId="77777777" w:rsidR="006816B5" w:rsidRDefault="008D7D94" w:rsidP="006816B5">
      <w:pPr>
        <w:pStyle w:val="Bibliography"/>
        <w:spacing w:line="300" w:lineRule="auto"/>
        <w:rPr>
          <w:rFonts w:ascii="Times New Roman" w:hAnsi="Times New Roman" w:cs="Times New Roman"/>
          <w:sz w:val="24"/>
          <w:szCs w:val="24"/>
        </w:rPr>
      </w:pPr>
      <w:r w:rsidRPr="000C617B">
        <w:rPr>
          <w:rFonts w:ascii="Times New Roman" w:hAnsi="Times New Roman" w:cs="Times New Roman"/>
          <w:sz w:val="24"/>
          <w:szCs w:val="24"/>
        </w:rPr>
        <w:t xml:space="preserve">Jackson, T. J., and T. J Schmugge. “Vegetation Effects on the Microwave Emission of Soils.” </w:t>
      </w:r>
      <w:r w:rsidRPr="000C617B">
        <w:rPr>
          <w:rFonts w:ascii="Times New Roman" w:hAnsi="Times New Roman" w:cs="Times New Roman"/>
          <w:i/>
          <w:iCs/>
          <w:sz w:val="24"/>
          <w:szCs w:val="24"/>
        </w:rPr>
        <w:t>Remote Sensing of Environment</w:t>
      </w:r>
      <w:r w:rsidRPr="000C617B">
        <w:rPr>
          <w:rFonts w:ascii="Times New Roman" w:hAnsi="Times New Roman" w:cs="Times New Roman"/>
          <w:sz w:val="24"/>
          <w:szCs w:val="24"/>
        </w:rPr>
        <w:t xml:space="preserve"> 36, no. 3 (1991): 203–212.</w:t>
      </w:r>
    </w:p>
    <w:p w14:paraId="0BE96AF8" w14:textId="77777777" w:rsidR="00652CF0" w:rsidRDefault="006816B5" w:rsidP="006816B5">
      <w:pPr>
        <w:pStyle w:val="Bibliography"/>
        <w:spacing w:line="300" w:lineRule="auto"/>
        <w:rPr>
          <w:rFonts w:ascii="Times New Roman" w:hAnsi="Times New Roman" w:cs="Times New Roman"/>
          <w:sz w:val="24"/>
          <w:szCs w:val="24"/>
        </w:rPr>
      </w:pPr>
      <w:r w:rsidRPr="006816B5">
        <w:rPr>
          <w:rFonts w:ascii="Times New Roman" w:hAnsi="Times New Roman" w:cs="Times New Roman"/>
          <w:sz w:val="24"/>
          <w:szCs w:val="24"/>
        </w:rPr>
        <w:t>Mladenova, T. Jackson, E. Njoku, R. Bindlish, S. Chan, M. Cosh, T. Holmes, R. de Jeu, L. Jones, and J. Kimball, J., "Remote monitoring of soil moisture using passive microwave-</w:t>
      </w:r>
      <w:r w:rsidRPr="006816B5">
        <w:rPr>
          <w:rFonts w:ascii="Times New Roman" w:hAnsi="Times New Roman" w:cs="Times New Roman"/>
          <w:sz w:val="24"/>
          <w:szCs w:val="24"/>
        </w:rPr>
        <w:lastRenderedPageBreak/>
        <w:t>based techniques—theoretical basis and overview of selected algorithms for AMSR-E," Remote Sens. E</w:t>
      </w:r>
      <w:r w:rsidR="00652CF0">
        <w:rPr>
          <w:rFonts w:ascii="Times New Roman" w:hAnsi="Times New Roman" w:cs="Times New Roman"/>
          <w:sz w:val="24"/>
          <w:szCs w:val="24"/>
        </w:rPr>
        <w:t>nviron. 144, pp. 197–213, 2014.</w:t>
      </w:r>
    </w:p>
    <w:p w14:paraId="14B967F7" w14:textId="08084FD9" w:rsidR="00DF5AA6" w:rsidRDefault="00DF5AA6" w:rsidP="006816B5">
      <w:pPr>
        <w:pStyle w:val="Bibliography"/>
        <w:spacing w:line="300" w:lineRule="auto"/>
        <w:rPr>
          <w:rFonts w:ascii="Times New Roman" w:hAnsi="Times New Roman" w:cs="Times New Roman"/>
          <w:sz w:val="24"/>
          <w:szCs w:val="24"/>
        </w:rPr>
      </w:pPr>
      <w:r w:rsidRPr="00DF5AA6">
        <w:rPr>
          <w:rFonts w:ascii="Times New Roman" w:hAnsi="Times New Roman" w:cs="Times New Roman"/>
          <w:sz w:val="24"/>
          <w:szCs w:val="24"/>
        </w:rPr>
        <w:t xml:space="preserve">Njoku, E. G., and S. K. Chan. 2006. “Vegetation and Surface Roughness Effects on AMSR-E Land Observations.” </w:t>
      </w:r>
      <w:r w:rsidR="0033177C" w:rsidRPr="006816B5">
        <w:rPr>
          <w:rFonts w:ascii="Times New Roman" w:hAnsi="Times New Roman" w:cs="Times New Roman"/>
          <w:sz w:val="24"/>
          <w:szCs w:val="24"/>
        </w:rPr>
        <w:t>Remote Sens. E</w:t>
      </w:r>
      <w:r w:rsidR="0033177C">
        <w:rPr>
          <w:rFonts w:ascii="Times New Roman" w:hAnsi="Times New Roman" w:cs="Times New Roman"/>
          <w:sz w:val="24"/>
          <w:szCs w:val="24"/>
        </w:rPr>
        <w:t>nviron.</w:t>
      </w:r>
      <w:r w:rsidRPr="00DF5AA6">
        <w:rPr>
          <w:rFonts w:ascii="Times New Roman" w:hAnsi="Times New Roman" w:cs="Times New Roman"/>
          <w:sz w:val="24"/>
          <w:szCs w:val="24"/>
        </w:rPr>
        <w:t xml:space="preserve"> 100 (2): 190–199.</w:t>
      </w:r>
    </w:p>
    <w:p w14:paraId="27D6273A" w14:textId="77777777" w:rsidR="00EA384C" w:rsidRPr="000C617B" w:rsidRDefault="00EA384C" w:rsidP="00EA384C">
      <w:pPr>
        <w:pStyle w:val="Bibliography"/>
        <w:rPr>
          <w:rFonts w:ascii="Times New Roman" w:hAnsi="Times New Roman" w:cs="Times New Roman"/>
          <w:sz w:val="24"/>
          <w:szCs w:val="24"/>
        </w:rPr>
      </w:pPr>
      <w:r w:rsidRPr="000C617B">
        <w:rPr>
          <w:rFonts w:ascii="Times New Roman" w:hAnsi="Times New Roman" w:cs="Times New Roman"/>
          <w:sz w:val="24"/>
          <w:szCs w:val="24"/>
        </w:rPr>
        <w:t xml:space="preserve">Wang, J. R., and T. J. Schmugge. 1980. “An Empirical Model for the Complex Dielectric Permittivity of Soils as a Function of Water Content.” </w:t>
      </w:r>
      <w:r w:rsidRPr="000C617B">
        <w:rPr>
          <w:rFonts w:ascii="Times New Roman" w:hAnsi="Times New Roman" w:cs="Times New Roman"/>
          <w:i/>
          <w:iCs/>
          <w:sz w:val="24"/>
          <w:szCs w:val="24"/>
        </w:rPr>
        <w:t>IEEE Trans. Geos. Remot. Sens</w:t>
      </w:r>
      <w:r w:rsidRPr="000C617B">
        <w:rPr>
          <w:rFonts w:ascii="Times New Roman" w:hAnsi="Times New Roman" w:cs="Times New Roman"/>
          <w:sz w:val="24"/>
          <w:szCs w:val="24"/>
        </w:rPr>
        <w:t xml:space="preserve"> 18 (4): 288–295.</w:t>
      </w:r>
    </w:p>
    <w:p w14:paraId="5DABB442" w14:textId="77777777" w:rsidR="00EA384C" w:rsidRPr="000C617B" w:rsidRDefault="00EA384C" w:rsidP="00EA384C">
      <w:pPr>
        <w:rPr>
          <w:sz w:val="24"/>
          <w:szCs w:val="24"/>
        </w:rPr>
      </w:pPr>
    </w:p>
    <w:p w14:paraId="1F2F402A" w14:textId="77777777" w:rsidR="0089413E" w:rsidRPr="00EA384C" w:rsidRDefault="005E0737" w:rsidP="00CC373D">
      <w:pPr>
        <w:spacing w:line="300" w:lineRule="auto"/>
        <w:ind w:left="0"/>
        <w:rPr>
          <w:rFonts w:ascii="Times New Roman" w:hAnsi="Times New Roman" w:cs="Times New Roman"/>
          <w:sz w:val="24"/>
          <w:szCs w:val="24"/>
        </w:rPr>
      </w:pPr>
      <w:r w:rsidRPr="000C617B">
        <w:rPr>
          <w:rFonts w:ascii="Times New Roman" w:hAnsi="Times New Roman" w:cs="Times New Roman"/>
          <w:sz w:val="24"/>
          <w:szCs w:val="24"/>
        </w:rPr>
        <w:fldChar w:fldCharType="end"/>
      </w:r>
    </w:p>
    <w:sectPr w:rsidR="0089413E" w:rsidRPr="00EA384C" w:rsidSect="00CE0C3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5ECC0" w14:textId="77777777" w:rsidR="007340A5" w:rsidRDefault="007340A5" w:rsidP="00FE587F">
      <w:pPr>
        <w:spacing w:after="0" w:line="240" w:lineRule="auto"/>
      </w:pPr>
      <w:r>
        <w:separator/>
      </w:r>
    </w:p>
  </w:endnote>
  <w:endnote w:type="continuationSeparator" w:id="0">
    <w:p w14:paraId="3F65F278" w14:textId="77777777" w:rsidR="007340A5" w:rsidRDefault="007340A5" w:rsidP="00FE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8C2BC" w14:textId="77777777" w:rsidR="00F614DC" w:rsidRDefault="00F614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85833"/>
      <w:docPartObj>
        <w:docPartGallery w:val="Page Numbers (Bottom of Page)"/>
        <w:docPartUnique/>
      </w:docPartObj>
    </w:sdtPr>
    <w:sdtEndPr/>
    <w:sdtContent>
      <w:p w14:paraId="04C0A1FB" w14:textId="77777777" w:rsidR="00F614DC" w:rsidRDefault="007340A5">
        <w:pPr>
          <w:pStyle w:val="Footer"/>
          <w:jc w:val="right"/>
        </w:pPr>
        <w:r>
          <w:fldChar w:fldCharType="begin"/>
        </w:r>
        <w:r>
          <w:instrText xml:space="preserve"> PAGE   \* MERGEFORMAT </w:instrText>
        </w:r>
        <w:r>
          <w:fldChar w:fldCharType="separate"/>
        </w:r>
        <w:r w:rsidR="002822EE">
          <w:rPr>
            <w:noProof/>
          </w:rPr>
          <w:t>4</w:t>
        </w:r>
        <w:r>
          <w:rPr>
            <w:noProof/>
          </w:rPr>
          <w:fldChar w:fldCharType="end"/>
        </w:r>
      </w:p>
    </w:sdtContent>
  </w:sdt>
  <w:p w14:paraId="6D12BE39" w14:textId="77777777" w:rsidR="00F614DC" w:rsidRDefault="00F614D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FDA9" w14:textId="77777777" w:rsidR="00F614DC" w:rsidRDefault="00F614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3B70D" w14:textId="77777777" w:rsidR="007340A5" w:rsidRDefault="007340A5" w:rsidP="00FE587F">
      <w:pPr>
        <w:spacing w:after="0" w:line="240" w:lineRule="auto"/>
      </w:pPr>
      <w:r>
        <w:separator/>
      </w:r>
    </w:p>
  </w:footnote>
  <w:footnote w:type="continuationSeparator" w:id="0">
    <w:p w14:paraId="43EE13F5" w14:textId="77777777" w:rsidR="007340A5" w:rsidRDefault="007340A5" w:rsidP="00FE58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DFFE" w14:textId="77777777" w:rsidR="00F614DC" w:rsidRDefault="00F614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FC4C2" w14:textId="77777777" w:rsidR="00F614DC" w:rsidRDefault="00F614D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9616" w14:textId="77777777" w:rsidR="00F614DC" w:rsidRDefault="00F614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D0AF9"/>
    <w:multiLevelType w:val="hybridMultilevel"/>
    <w:tmpl w:val="76980AC2"/>
    <w:lvl w:ilvl="0" w:tplc="F1003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02D7B"/>
    <w:multiLevelType w:val="hybridMultilevel"/>
    <w:tmpl w:val="DC4C0C06"/>
    <w:lvl w:ilvl="0" w:tplc="B3E281A8">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4C06"/>
    <w:rsid w:val="00063246"/>
    <w:rsid w:val="00075E7E"/>
    <w:rsid w:val="00082D35"/>
    <w:rsid w:val="0009400F"/>
    <w:rsid w:val="000B4428"/>
    <w:rsid w:val="000B4E5C"/>
    <w:rsid w:val="000B593F"/>
    <w:rsid w:val="000C617B"/>
    <w:rsid w:val="000D0F14"/>
    <w:rsid w:val="000E1240"/>
    <w:rsid w:val="001029F4"/>
    <w:rsid w:val="0012528C"/>
    <w:rsid w:val="001347B8"/>
    <w:rsid w:val="00135293"/>
    <w:rsid w:val="00195FFF"/>
    <w:rsid w:val="001C2D89"/>
    <w:rsid w:val="001E1AA7"/>
    <w:rsid w:val="002822EE"/>
    <w:rsid w:val="00282B2D"/>
    <w:rsid w:val="002B4343"/>
    <w:rsid w:val="002E059D"/>
    <w:rsid w:val="002E1B07"/>
    <w:rsid w:val="0030065A"/>
    <w:rsid w:val="0030376C"/>
    <w:rsid w:val="00324E0B"/>
    <w:rsid w:val="00330258"/>
    <w:rsid w:val="0033177C"/>
    <w:rsid w:val="00334F61"/>
    <w:rsid w:val="00373689"/>
    <w:rsid w:val="003A38E7"/>
    <w:rsid w:val="003D5620"/>
    <w:rsid w:val="00414CDF"/>
    <w:rsid w:val="00423DA7"/>
    <w:rsid w:val="00454784"/>
    <w:rsid w:val="00483FAC"/>
    <w:rsid w:val="004C28D2"/>
    <w:rsid w:val="0050021C"/>
    <w:rsid w:val="005042D5"/>
    <w:rsid w:val="00535CB6"/>
    <w:rsid w:val="005864D6"/>
    <w:rsid w:val="005E0737"/>
    <w:rsid w:val="005E7BFC"/>
    <w:rsid w:val="00615784"/>
    <w:rsid w:val="00640642"/>
    <w:rsid w:val="00643727"/>
    <w:rsid w:val="00652CF0"/>
    <w:rsid w:val="00673302"/>
    <w:rsid w:val="006816B5"/>
    <w:rsid w:val="006A7B55"/>
    <w:rsid w:val="006B59FC"/>
    <w:rsid w:val="006D6D15"/>
    <w:rsid w:val="006E15FF"/>
    <w:rsid w:val="006F7740"/>
    <w:rsid w:val="0072642B"/>
    <w:rsid w:val="007340A5"/>
    <w:rsid w:val="00743826"/>
    <w:rsid w:val="007442A9"/>
    <w:rsid w:val="007A1F56"/>
    <w:rsid w:val="007A49F9"/>
    <w:rsid w:val="007C183F"/>
    <w:rsid w:val="007D1D5F"/>
    <w:rsid w:val="007F559A"/>
    <w:rsid w:val="00811BBB"/>
    <w:rsid w:val="00836CB5"/>
    <w:rsid w:val="008526E8"/>
    <w:rsid w:val="00884688"/>
    <w:rsid w:val="0089413E"/>
    <w:rsid w:val="008C4C06"/>
    <w:rsid w:val="008C6FDC"/>
    <w:rsid w:val="008C71E7"/>
    <w:rsid w:val="008D7D94"/>
    <w:rsid w:val="008E5708"/>
    <w:rsid w:val="00901683"/>
    <w:rsid w:val="009039FF"/>
    <w:rsid w:val="00910D72"/>
    <w:rsid w:val="00922209"/>
    <w:rsid w:val="00984A15"/>
    <w:rsid w:val="009B7814"/>
    <w:rsid w:val="009D56DD"/>
    <w:rsid w:val="00A33FE3"/>
    <w:rsid w:val="00A34693"/>
    <w:rsid w:val="00A55D1F"/>
    <w:rsid w:val="00A60A33"/>
    <w:rsid w:val="00AA589F"/>
    <w:rsid w:val="00AB13BB"/>
    <w:rsid w:val="00AB1EAF"/>
    <w:rsid w:val="00AC49EB"/>
    <w:rsid w:val="00AE2312"/>
    <w:rsid w:val="00AE2DA2"/>
    <w:rsid w:val="00B30190"/>
    <w:rsid w:val="00B31E6F"/>
    <w:rsid w:val="00B34D8D"/>
    <w:rsid w:val="00B54B04"/>
    <w:rsid w:val="00B80AA2"/>
    <w:rsid w:val="00B92370"/>
    <w:rsid w:val="00BA725C"/>
    <w:rsid w:val="00BE6F91"/>
    <w:rsid w:val="00C024AC"/>
    <w:rsid w:val="00C175BB"/>
    <w:rsid w:val="00C3323A"/>
    <w:rsid w:val="00C53A22"/>
    <w:rsid w:val="00CC373D"/>
    <w:rsid w:val="00CE0C3D"/>
    <w:rsid w:val="00CE3CB6"/>
    <w:rsid w:val="00CF00A2"/>
    <w:rsid w:val="00CF3E5C"/>
    <w:rsid w:val="00D41910"/>
    <w:rsid w:val="00D60787"/>
    <w:rsid w:val="00D631BA"/>
    <w:rsid w:val="00D662CB"/>
    <w:rsid w:val="00DC52D3"/>
    <w:rsid w:val="00DE0C2C"/>
    <w:rsid w:val="00DF5AA6"/>
    <w:rsid w:val="00E0541B"/>
    <w:rsid w:val="00E21944"/>
    <w:rsid w:val="00E35BB9"/>
    <w:rsid w:val="00E96ABD"/>
    <w:rsid w:val="00EA1E1E"/>
    <w:rsid w:val="00EA384C"/>
    <w:rsid w:val="00EC095D"/>
    <w:rsid w:val="00EC5DC5"/>
    <w:rsid w:val="00EE6CED"/>
    <w:rsid w:val="00F11809"/>
    <w:rsid w:val="00F614DC"/>
    <w:rsid w:val="00F814EE"/>
    <w:rsid w:val="00FE587F"/>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0F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4C06"/>
    <w:pPr>
      <w:spacing w:line="360" w:lineRule="auto"/>
      <w:ind w:left="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C06"/>
    <w:rPr>
      <w:rFonts w:ascii="Tahoma" w:hAnsi="Tahoma" w:cs="Tahoma"/>
      <w:sz w:val="16"/>
      <w:szCs w:val="16"/>
    </w:rPr>
  </w:style>
  <w:style w:type="paragraph" w:styleId="ListParagraph">
    <w:name w:val="List Paragraph"/>
    <w:basedOn w:val="Normal"/>
    <w:uiPriority w:val="34"/>
    <w:qFormat/>
    <w:rsid w:val="008C4C06"/>
    <w:pPr>
      <w:ind w:left="720"/>
      <w:contextualSpacing/>
    </w:pPr>
  </w:style>
  <w:style w:type="character" w:styleId="PlaceholderText">
    <w:name w:val="Placeholder Text"/>
    <w:basedOn w:val="DefaultParagraphFont"/>
    <w:uiPriority w:val="99"/>
    <w:semiHidden/>
    <w:rsid w:val="008C4C06"/>
    <w:rPr>
      <w:color w:val="808080"/>
    </w:rPr>
  </w:style>
  <w:style w:type="paragraph" w:styleId="Header">
    <w:name w:val="header"/>
    <w:basedOn w:val="Normal"/>
    <w:link w:val="HeaderChar"/>
    <w:uiPriority w:val="99"/>
    <w:unhideWhenUsed/>
    <w:rsid w:val="00FE5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87F"/>
  </w:style>
  <w:style w:type="paragraph" w:styleId="Footer">
    <w:name w:val="footer"/>
    <w:basedOn w:val="Normal"/>
    <w:link w:val="FooterChar"/>
    <w:uiPriority w:val="99"/>
    <w:unhideWhenUsed/>
    <w:rsid w:val="00FE5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87F"/>
  </w:style>
  <w:style w:type="character" w:styleId="Hyperlink">
    <w:name w:val="Hyperlink"/>
    <w:basedOn w:val="DefaultParagraphFont"/>
    <w:uiPriority w:val="99"/>
    <w:unhideWhenUsed/>
    <w:rsid w:val="00414CDF"/>
    <w:rPr>
      <w:color w:val="0000FF" w:themeColor="hyperlink"/>
      <w:u w:val="single"/>
    </w:rPr>
  </w:style>
  <w:style w:type="paragraph" w:styleId="FootnoteText">
    <w:name w:val="footnote text"/>
    <w:basedOn w:val="Normal"/>
    <w:link w:val="FootnoteTextChar"/>
    <w:uiPriority w:val="99"/>
    <w:semiHidden/>
    <w:unhideWhenUsed/>
    <w:rsid w:val="008D7D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D94"/>
    <w:rPr>
      <w:sz w:val="20"/>
      <w:szCs w:val="20"/>
    </w:rPr>
  </w:style>
  <w:style w:type="character" w:styleId="FootnoteReference">
    <w:name w:val="footnote reference"/>
    <w:basedOn w:val="DefaultParagraphFont"/>
    <w:uiPriority w:val="99"/>
    <w:semiHidden/>
    <w:unhideWhenUsed/>
    <w:rsid w:val="008D7D94"/>
    <w:rPr>
      <w:vertAlign w:val="superscript"/>
    </w:rPr>
  </w:style>
  <w:style w:type="paragraph" w:styleId="Bibliography">
    <w:name w:val="Bibliography"/>
    <w:basedOn w:val="Normal"/>
    <w:next w:val="Normal"/>
    <w:uiPriority w:val="37"/>
    <w:unhideWhenUsed/>
    <w:rsid w:val="008D7D94"/>
    <w:pPr>
      <w:spacing w:after="0" w:line="240" w:lineRule="auto"/>
      <w:ind w:left="720" w:hanging="720"/>
    </w:pPr>
  </w:style>
  <w:style w:type="paragraph" w:styleId="NoSpacing">
    <w:name w:val="No Spacing"/>
    <w:uiPriority w:val="1"/>
    <w:qFormat/>
    <w:rsid w:val="00BA725C"/>
    <w:pPr>
      <w:spacing w:after="0" w:line="240" w:lineRule="auto"/>
      <w:ind w:lef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jat.bindlish@ars.usda.gov" TargetMode="External"/><Relationship Id="rId9" Type="http://schemas.openxmlformats.org/officeDocument/2006/relationships/hyperlink" Target="mailto:steven.chan@jpl.nasa.gov" TargetMode="External"/><Relationship Id="rId10" Type="http://schemas.openxmlformats.org/officeDocument/2006/relationships/hyperlink" Target="mailto:tom.jackson@ar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8</Pages>
  <Words>3248</Words>
  <Characters>18514</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Steven Chan</cp:lastModifiedBy>
  <cp:revision>12</cp:revision>
  <dcterms:created xsi:type="dcterms:W3CDTF">2016-12-19T23:51:00Z</dcterms:created>
  <dcterms:modified xsi:type="dcterms:W3CDTF">2016-12-20T21:53:00Z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zotero-version="3.0.11"&gt;&lt;session id="EuuTadBR"/&gt;&lt;style id="http://www.zotero.org/styles/chicago-note-bibliography" hasBibliography="1" bibliographyStyleHasBeenSet="1"/&gt;&lt;prefs&gt;&lt;pref name="fieldType" value="Field"/&gt;&lt;pref name="storeRe</vt:lpwstr>
  </property>
  <property fmtid="{D5CDD505-2E9C-101B-9397-08002B2CF9AE}" pid="3" name="ZOTERO_PREF_2">
    <vt:lpwstr>ferences" value="true"/&gt;&lt;pref name="noteType" value="1"/&gt;&lt;/prefs&gt;&lt;/data&gt;</vt:lpwstr>
  </property>
</Properties>
</file>